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104A74" w:rsidRPr="00631666" w:rsidRDefault="001C4AB1" w:rsidP="00104A74">
            <w:pPr>
              <w:pStyle w:val="a8"/>
              <w:wordWrap w:val="0"/>
              <w:autoSpaceDN w:val="0"/>
              <w:adjustRightInd w:val="0"/>
              <w:spacing w:line="290" w:lineRule="atLeast"/>
              <w:ind w:firstLineChars="200" w:firstLine="510"/>
              <w:jc w:val="center"/>
              <w:rPr>
                <w:rFonts w:hint="eastAsia"/>
                <w:b/>
                <w:bCs/>
                <w:color w:val="auto"/>
                <w:sz w:val="26"/>
                <w:szCs w:val="26"/>
              </w:rPr>
            </w:pPr>
            <w:r w:rsidRPr="00631666">
              <w:rPr>
                <w:rFonts w:hint="eastAsia"/>
                <w:b/>
                <w:bCs/>
                <w:color w:val="auto"/>
                <w:sz w:val="26"/>
                <w:szCs w:val="26"/>
              </w:rPr>
              <w:t xml:space="preserve">4.2.8 중화인민공화국 해관 </w:t>
            </w:r>
          </w:p>
          <w:p w:rsidR="001C4AB1" w:rsidRPr="00631666" w:rsidRDefault="001C4AB1" w:rsidP="00104A74">
            <w:pPr>
              <w:pStyle w:val="a8"/>
              <w:wordWrap w:val="0"/>
              <w:autoSpaceDN w:val="0"/>
              <w:adjustRightInd w:val="0"/>
              <w:spacing w:line="290" w:lineRule="atLeast"/>
              <w:ind w:firstLineChars="200" w:firstLine="510"/>
              <w:jc w:val="center"/>
              <w:rPr>
                <w:rFonts w:hint="eastAsia"/>
                <w:b/>
                <w:bCs/>
                <w:color w:val="auto"/>
                <w:sz w:val="26"/>
                <w:szCs w:val="26"/>
              </w:rPr>
            </w:pPr>
            <w:r w:rsidRPr="00631666">
              <w:rPr>
                <w:rFonts w:hint="eastAsia"/>
                <w:b/>
                <w:bCs/>
                <w:color w:val="auto"/>
                <w:sz w:val="26"/>
                <w:szCs w:val="26"/>
              </w:rPr>
              <w:t>행정처벌 청문방법</w:t>
            </w:r>
          </w:p>
          <w:p w:rsidR="00104A74" w:rsidRPr="00631666" w:rsidRDefault="00104A74" w:rsidP="00104A74">
            <w:pPr>
              <w:pStyle w:val="a8"/>
              <w:wordWrap w:val="0"/>
              <w:autoSpaceDN w:val="0"/>
              <w:adjustRightInd w:val="0"/>
              <w:spacing w:line="290" w:lineRule="atLeast"/>
              <w:ind w:firstLineChars="200" w:firstLine="520"/>
              <w:jc w:val="center"/>
              <w:rPr>
                <w:color w:val="auto"/>
                <w:sz w:val="26"/>
                <w:szCs w:val="26"/>
              </w:rPr>
            </w:pPr>
          </w:p>
          <w:p w:rsidR="001C4AB1" w:rsidRPr="00631666" w:rsidRDefault="001C4AB1" w:rsidP="00104A74">
            <w:pPr>
              <w:pStyle w:val="a8"/>
              <w:wordWrap w:val="0"/>
              <w:autoSpaceDN w:val="0"/>
              <w:adjustRightInd w:val="0"/>
              <w:spacing w:line="290" w:lineRule="atLeast"/>
              <w:ind w:firstLineChars="200" w:firstLine="420"/>
              <w:jc w:val="center"/>
              <w:rPr>
                <w:color w:val="auto"/>
                <w:sz w:val="21"/>
                <w:szCs w:val="21"/>
              </w:rPr>
            </w:pPr>
            <w:r w:rsidRPr="00631666">
              <w:rPr>
                <w:rFonts w:hint="eastAsia"/>
                <w:color w:val="auto"/>
                <w:sz w:val="21"/>
                <w:szCs w:val="21"/>
              </w:rPr>
              <w:t>2006년 1월 26일 해관총서령 제145호로 반포</w:t>
            </w:r>
          </w:p>
          <w:p w:rsidR="001C4AB1" w:rsidRPr="00631666" w:rsidRDefault="001C4AB1" w:rsidP="00104A74">
            <w:pPr>
              <w:pStyle w:val="a8"/>
              <w:wordWrap w:val="0"/>
              <w:autoSpaceDN w:val="0"/>
              <w:adjustRightInd w:val="0"/>
              <w:spacing w:line="290" w:lineRule="atLeast"/>
              <w:ind w:firstLineChars="200" w:firstLine="420"/>
              <w:jc w:val="center"/>
              <w:rPr>
                <w:color w:val="auto"/>
                <w:sz w:val="21"/>
                <w:szCs w:val="21"/>
              </w:rPr>
            </w:pPr>
            <w:r w:rsidRPr="00631666">
              <w:rPr>
                <w:rFonts w:hint="eastAsia"/>
                <w:color w:val="auto"/>
                <w:sz w:val="21"/>
                <w:szCs w:val="21"/>
              </w:rPr>
              <w:t>2014년 3월 13일 해관총서 령 제218호에 따라 개정</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t>제1장 총 칙</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제1조 </w:t>
            </w:r>
            <w:r w:rsidRPr="00631666">
              <w:rPr>
                <w:rFonts w:hint="eastAsia"/>
                <w:color w:val="auto"/>
                <w:sz w:val="21"/>
                <w:szCs w:val="21"/>
              </w:rPr>
              <w:t>해관 행정처벌 청문절차를 규범화하고 공민, 법인 및 기타 조직의 합법적 권익을 보장하기 위해, 《중화인민공화국 행정처벌법》, 《중화인민공화국 해관 행정처벌 실시조례》 및 기타 관련 법률, 행정법규의 규정에 따라 이 방법을 제정한다.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제2조 </w:t>
            </w:r>
            <w:r w:rsidRPr="00631666">
              <w:rPr>
                <w:rFonts w:hint="eastAsia"/>
                <w:color w:val="auto"/>
                <w:sz w:val="21"/>
                <w:szCs w:val="21"/>
              </w:rPr>
              <w:t>해관이 행정처벌 결정을 내리기 전에 당사자가 청문을 신청한 경우 이 방법을 적용한다.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제3조 </w:t>
            </w:r>
            <w:r w:rsidRPr="00631666">
              <w:rPr>
                <w:rFonts w:hint="eastAsia"/>
                <w:color w:val="auto"/>
                <w:sz w:val="21"/>
                <w:szCs w:val="21"/>
              </w:rPr>
              <w:t>해관은 관련 업무의 종사 임시중지, 해관 등록등기 취소, 공민에 대한 1만 위안 이상의 벌금, 법인 또는 기타 조직에 대한 10만 위안 이상의 벌금, 관련 화물 ․ 물품 ․ 밀수 운수수단 몰수 등 행정처벌을 결정하기 전에 당사자에게 청문회 소집권리가 있음을 고지해야 하며, 당사자가 청문을 요구할 경우 해관은 마땅히 청문을 조직해야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제4조 </w:t>
            </w:r>
            <w:r w:rsidRPr="00631666">
              <w:rPr>
                <w:rFonts w:hint="eastAsia"/>
                <w:color w:val="auto"/>
                <w:sz w:val="21"/>
                <w:szCs w:val="21"/>
              </w:rPr>
              <w:t>해관의 행정처벌 청문은 공개, 공평, 공정, 편리도모 원칙을 준수해야 한다. 해관의 행정처벌 청문은 공개 소집해야 하며, 국가기밀, 상업비밀 또는 개인의 프라이버시와 관련되는 경우는 예외이다.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t>제2장 청문 조직기구, 인원</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제5조 </w:t>
            </w:r>
            <w:r w:rsidRPr="00631666">
              <w:rPr>
                <w:rFonts w:hint="eastAsia"/>
                <w:color w:val="auto"/>
                <w:sz w:val="21"/>
                <w:szCs w:val="21"/>
              </w:rPr>
              <w:t>해관 행정처벌 안건의 청문은 해관 행정처벌 안건 심리부서가 조직한다. 지적재산권과 관련되는 안건의 청문은 해관 법제업무부서가 조직하며, 자격벌칙 안건과 관련되는 청문은 해관의 자격벌칙 처벌을 결정한 부서가 조직한다.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제6조 </w:t>
            </w:r>
            <w:r w:rsidRPr="00631666">
              <w:rPr>
                <w:rFonts w:hint="eastAsia"/>
                <w:color w:val="auto"/>
                <w:sz w:val="21"/>
                <w:szCs w:val="21"/>
              </w:rPr>
              <w:t>청문을 조직할 경우에는 1명의 청문 주최자와 1명의 속기원을 지정해야 하며, 필요시에는 1명 내지 4명의 청문요원을 별도로 지정하여 청문 주최자를 협조하게 할 수 있다.</w:t>
            </w:r>
          </w:p>
          <w:p w:rsidR="001C4AB1" w:rsidRPr="00631666" w:rsidRDefault="001C4AB1" w:rsidP="00505DC3">
            <w:pPr>
              <w:pStyle w:val="a8"/>
              <w:wordWrap w:val="0"/>
              <w:autoSpaceDN w:val="0"/>
              <w:adjustRightInd w:val="0"/>
              <w:spacing w:line="290" w:lineRule="atLeast"/>
              <w:ind w:firstLineChars="200" w:firstLine="412"/>
              <w:rPr>
                <w:color w:val="auto"/>
                <w:spacing w:val="-2"/>
                <w:sz w:val="21"/>
                <w:szCs w:val="21"/>
              </w:rPr>
            </w:pPr>
            <w:r w:rsidRPr="00631666">
              <w:rPr>
                <w:rFonts w:hint="eastAsia"/>
                <w:color w:val="auto"/>
                <w:spacing w:val="-2"/>
                <w:sz w:val="21"/>
                <w:szCs w:val="21"/>
              </w:rPr>
              <w:t>청문안건이 해관의 전문지식과 관련되는 경</w:t>
            </w:r>
            <w:r w:rsidRPr="00631666">
              <w:rPr>
                <w:rFonts w:hint="eastAsia"/>
                <w:color w:val="auto"/>
                <w:spacing w:val="-2"/>
                <w:sz w:val="21"/>
                <w:szCs w:val="21"/>
              </w:rPr>
              <w:lastRenderedPageBreak/>
              <w:t>우 청문 조직기구는 해관의 관련 업무전문가를 초청하여 청문요원을 담임하도록 할 수 있다.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제7조 </w:t>
            </w:r>
            <w:r w:rsidRPr="00631666">
              <w:rPr>
                <w:rFonts w:hint="eastAsia"/>
                <w:color w:val="auto"/>
                <w:sz w:val="21"/>
                <w:szCs w:val="21"/>
              </w:rPr>
              <w:t>청문 주최자는 하기 직권을 행사한다.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청문 연기, 중지를 결정</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안건의 사실, 내리고자 하는 행정처벌의 의거 및 이유에 대해 질문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청문회 참가자에게 증거를 제공하거나 보완하도록 요구</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청문절차를 주재하고 청문질서를 유지하며, 청문규율 위반행위를 제지</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관련 증인, 감정인의 청문 참가여부를 결정.</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제8조 </w:t>
            </w:r>
            <w:r w:rsidRPr="00631666">
              <w:rPr>
                <w:rFonts w:hint="eastAsia"/>
                <w:color w:val="auto"/>
                <w:sz w:val="21"/>
                <w:szCs w:val="21"/>
              </w:rPr>
              <w:t>청문 주최자, 청문요원, 속기원이 하기 상황중의 하나에 해당되는 경우에는 스스로 기피해야 하며, 당사자 및 대리인은 그의 기피를 요구할 권한을 가진다.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본안의 조사요원인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(2) </w:t>
            </w:r>
            <w:r w:rsidRPr="00631666">
              <w:rPr>
                <w:rFonts w:hint="eastAsia"/>
                <w:color w:val="auto"/>
                <w:spacing w:val="4"/>
                <w:sz w:val="21"/>
                <w:szCs w:val="21"/>
              </w:rPr>
              <w:t>당사자, 본안 조사요원의 근친인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(3) </w:t>
            </w:r>
            <w:r w:rsidRPr="00631666">
              <w:rPr>
                <w:rFonts w:hint="eastAsia"/>
                <w:color w:val="auto"/>
                <w:spacing w:val="4"/>
                <w:sz w:val="21"/>
                <w:szCs w:val="21"/>
              </w:rPr>
              <w:t>본안의 증인, 감정인을 담임했을 경우</w:t>
            </w:r>
          </w:p>
          <w:p w:rsidR="001C4AB1" w:rsidRPr="00631666" w:rsidRDefault="001C4AB1" w:rsidP="00104A74">
            <w:pPr>
              <w:pStyle w:val="a8"/>
              <w:wordWrap w:val="0"/>
              <w:autoSpaceDN w:val="0"/>
              <w:adjustRightInd w:val="0"/>
              <w:spacing w:line="290" w:lineRule="atLeast"/>
              <w:ind w:firstLineChars="200" w:firstLine="420"/>
              <w:rPr>
                <w:color w:val="auto"/>
                <w:spacing w:val="-4"/>
                <w:sz w:val="21"/>
                <w:szCs w:val="21"/>
              </w:rPr>
            </w:pPr>
            <w:r w:rsidRPr="00631666">
              <w:rPr>
                <w:rFonts w:hint="eastAsia"/>
                <w:color w:val="auto"/>
                <w:sz w:val="21"/>
                <w:szCs w:val="21"/>
              </w:rPr>
              <w:t xml:space="preserve">(4) </w:t>
            </w:r>
            <w:r w:rsidRPr="00631666">
              <w:rPr>
                <w:rFonts w:hint="eastAsia"/>
                <w:color w:val="auto"/>
                <w:spacing w:val="-4"/>
                <w:sz w:val="21"/>
                <w:szCs w:val="21"/>
              </w:rPr>
              <w:t>본안의 처리결과와 이해관계가 있을 경우.</w:t>
            </w:r>
          </w:p>
          <w:p w:rsidR="001C4AB1" w:rsidRPr="00631666" w:rsidRDefault="001C4AB1" w:rsidP="00505DC3">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전항의 규정은 통역, 감정인에 적용한다.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청문요원, 속기원, 통역, 감정인의 기피는 청문 주최자가 결정하고, 청문 주최자의 기피는 청문 조직기구 책임자가 결정한다. 청문 주최자가 청문 조직기구의 책임자일 경우 그의 기피는 청문을 조직한 해관의 책임자가 결정한다.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b/>
                <w:bCs/>
                <w:color w:val="auto"/>
                <w:sz w:val="21"/>
                <w:szCs w:val="21"/>
              </w:rPr>
            </w:pPr>
            <w:r w:rsidRPr="00631666">
              <w:rPr>
                <w:rFonts w:hint="eastAsia"/>
                <w:b/>
                <w:bCs/>
                <w:color w:val="auto"/>
                <w:sz w:val="21"/>
                <w:szCs w:val="21"/>
              </w:rPr>
              <w:t xml:space="preserve">제3장 청문 참가자 및 기타 인원의 </w:t>
            </w: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t>권리, 의무</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제9조 </w:t>
            </w:r>
            <w:r w:rsidRPr="00631666">
              <w:rPr>
                <w:rFonts w:hint="eastAsia"/>
                <w:color w:val="auto"/>
                <w:sz w:val="21"/>
                <w:szCs w:val="21"/>
              </w:rPr>
              <w:t xml:space="preserve">청문 참가자에는 당사자 및 그 대리인, 제3자 및 그 대리인, 안건의 조사요원이 포함되며, 기타 인원에는 증인, 통역, 감정인이 포함된다. </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제10조 </w:t>
            </w:r>
            <w:r w:rsidRPr="00631666">
              <w:rPr>
                <w:rFonts w:hint="eastAsia"/>
                <w:color w:val="auto"/>
                <w:sz w:val="21"/>
                <w:szCs w:val="21"/>
              </w:rPr>
              <w:t>당사자는 하기 권리를 행사한다.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본 민족의 언어문자를 사용하여 청문회에 참가</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청문 신청 또는 포기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비공개 청문 신청</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변호사 또는 기타 인원을 청문 대리인으로 위임</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진술, 변호, 입증 및 대질</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lastRenderedPageBreak/>
              <w:t>(6) 청문 기록을 사열하고 수정 또는 서명 확인.</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제11조 </w:t>
            </w:r>
            <w:r w:rsidRPr="00631666">
              <w:rPr>
                <w:rFonts w:hint="eastAsia"/>
                <w:color w:val="auto"/>
                <w:sz w:val="21"/>
                <w:szCs w:val="21"/>
              </w:rPr>
              <w:t>안건처리 결과와 직접적 이해관계가 있는 공민, 법인 또는 기타 조직이 청문회에 참가하고자 요구할 경우에는 제3자로서 청문회에 참가할 수 있다.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제12조 </w:t>
            </w:r>
            <w:r w:rsidRPr="00631666">
              <w:rPr>
                <w:rFonts w:hint="eastAsia"/>
                <w:color w:val="auto"/>
                <w:sz w:val="21"/>
                <w:szCs w:val="21"/>
              </w:rPr>
              <w:t>당사자, 제3자는 1명 내지 2명의 대리인에</w:t>
            </w:r>
            <w:r w:rsidRPr="00631666">
              <w:rPr>
                <w:rFonts w:hint="eastAsia"/>
                <w:color w:val="auto"/>
                <w:spacing w:val="-2"/>
                <w:sz w:val="21"/>
                <w:szCs w:val="21"/>
              </w:rPr>
              <w:t xml:space="preserve"> 위탁하여 청문회에 참가하도록 할 수 있다. 대리인은 대리권한 내에서 위탁자와 동등한 권리를 향유하고 동등한 의무를 이행한다.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제13조 </w:t>
            </w:r>
            <w:r w:rsidRPr="00631666">
              <w:rPr>
                <w:rFonts w:hint="eastAsia"/>
                <w:color w:val="auto"/>
                <w:sz w:val="21"/>
                <w:szCs w:val="21"/>
              </w:rPr>
              <w:t>당사자, 제3자가 대리인에게 위탁하여 청문회에 참가하게 할 경우에는 청문회 소집 전에 해관에 위탁서를 제출해야 하며, 위탁서에는 하기 사항을 명기해야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위탁자 및 그 대리인의 간단한 상황</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대리인의 대리권한</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대리권의 시말일자</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위탁일자 및 위탁자의 서명과 날인.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위탁자가 위탁을 해지할 경우에는 청문 조직기구에 서면으로 고지해야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제14조 </w:t>
            </w:r>
            <w:r w:rsidRPr="00631666">
              <w:rPr>
                <w:rFonts w:hint="eastAsia"/>
                <w:color w:val="auto"/>
                <w:sz w:val="21"/>
                <w:szCs w:val="21"/>
              </w:rPr>
              <w:t>안건 조사요원이란 해관의 행정처벌 안건의 조사와 증거 수집을 책임지고 청문회에 참가하는 업무직원을 말한다.</w:t>
            </w:r>
          </w:p>
          <w:p w:rsidR="001C4AB1" w:rsidRPr="00631666" w:rsidRDefault="001C4AB1" w:rsidP="00104A74">
            <w:pPr>
              <w:pStyle w:val="a8"/>
              <w:wordWrap w:val="0"/>
              <w:autoSpaceDN w:val="0"/>
              <w:adjustRightInd w:val="0"/>
              <w:spacing w:line="290" w:lineRule="atLeast"/>
              <w:ind w:firstLineChars="200" w:firstLine="436"/>
              <w:rPr>
                <w:color w:val="auto"/>
                <w:spacing w:val="4"/>
                <w:sz w:val="21"/>
                <w:szCs w:val="21"/>
              </w:rPr>
            </w:pPr>
            <w:r w:rsidRPr="00631666">
              <w:rPr>
                <w:rFonts w:hint="eastAsia"/>
                <w:color w:val="auto"/>
                <w:spacing w:val="4"/>
                <w:sz w:val="21"/>
                <w:szCs w:val="21"/>
              </w:rPr>
              <w:t>청문과정에서 안건 조사요원은 당사자의 불법사실, 증거, 내리고자 하는 행정처벌 결정 및 법률의거를 진술하고 당사자와 대질, 변론한다.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제15조 </w:t>
            </w:r>
            <w:r w:rsidRPr="00631666">
              <w:rPr>
                <w:rFonts w:hint="eastAsia"/>
                <w:color w:val="auto"/>
                <w:sz w:val="21"/>
                <w:szCs w:val="21"/>
              </w:rPr>
              <w:t>청문 주최자의 동의를 얻고 안건 조사요원, 당사자 및 제3자는 증인의 청문회 출석을 요구할 수 있으며, 청문회를 소집하는 1일 전에 증인의 기본상황을 제공해야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제16조 </w:t>
            </w:r>
            <w:r w:rsidRPr="00631666">
              <w:rPr>
                <w:rFonts w:hint="eastAsia"/>
                <w:color w:val="auto"/>
                <w:sz w:val="21"/>
                <w:szCs w:val="21"/>
              </w:rPr>
              <w:t>당지 언어문자를 통달하지 못한 청문 참가자 및 기타 인원에 대해서 해관은 그에게 통역을 제공해야 한다.</w:t>
            </w:r>
          </w:p>
          <w:p w:rsidR="001C4AB1" w:rsidRPr="00631666" w:rsidRDefault="001C4AB1" w:rsidP="00104A74">
            <w:pPr>
              <w:pStyle w:val="a8"/>
              <w:wordWrap w:val="0"/>
              <w:autoSpaceDN w:val="0"/>
              <w:adjustRightInd w:val="0"/>
              <w:spacing w:line="290" w:lineRule="atLeast"/>
              <w:ind w:firstLineChars="200" w:firstLine="404"/>
              <w:rPr>
                <w:color w:val="auto"/>
                <w:spacing w:val="-4"/>
                <w:sz w:val="21"/>
                <w:szCs w:val="21"/>
              </w:rPr>
            </w:pPr>
            <w:r w:rsidRPr="00631666">
              <w:rPr>
                <w:rFonts w:hint="eastAsia"/>
                <w:color w:val="auto"/>
                <w:spacing w:val="-4"/>
                <w:sz w:val="21"/>
                <w:szCs w:val="21"/>
              </w:rPr>
              <w:t>전문 기술문제와 관계되어 감정이 필요한 경우 해관은 이를 해관 화학분석감정기구에 넘기거나 국가가 인가하는 기타 기구에 넘겨 감정을 진행해야 한다. 청문 주최자의 동의를 얻고 당사자 및 그 대리인, 제3자 및 그 대리인, 안건의 조사요원은 감정인의 청문회 출석을 요구할 수 있다.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제17조 </w:t>
            </w:r>
            <w:r w:rsidRPr="00631666">
              <w:rPr>
                <w:rFonts w:hint="eastAsia"/>
                <w:color w:val="auto"/>
                <w:sz w:val="21"/>
                <w:szCs w:val="21"/>
              </w:rPr>
              <w:t>당사자 및 그 대리인, 제3자 및 그 대리인, 안건의 조사요원, 증인, 통역, 감정인은 규정된 시간에 따라 청문회에 참가하고 청문규율을 준수하고 청문 주최자의 질문에 대해 사실대로 답변해야 한다.</w:t>
            </w:r>
          </w:p>
          <w:p w:rsidR="001C4AB1" w:rsidRPr="00631666" w:rsidRDefault="001C4AB1" w:rsidP="00104A74">
            <w:pPr>
              <w:pStyle w:val="a8"/>
              <w:wordWrap w:val="0"/>
              <w:autoSpaceDN w:val="0"/>
              <w:adjustRightInd w:val="0"/>
              <w:spacing w:line="290" w:lineRule="atLeast"/>
              <w:ind w:firstLineChars="200" w:firstLine="412"/>
              <w:jc w:val="center"/>
              <w:rPr>
                <w:b/>
                <w:bCs/>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lastRenderedPageBreak/>
              <w:t>제4장 청문의 신청과 결정</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제18조 </w:t>
            </w:r>
            <w:r w:rsidRPr="00631666">
              <w:rPr>
                <w:rFonts w:hint="eastAsia"/>
                <w:color w:val="auto"/>
                <w:sz w:val="21"/>
                <w:szCs w:val="21"/>
              </w:rPr>
              <w:t>당사자는 해관이 그 청문권리를 고지한 날로부터 3일 내에 서면형식으로 해관에 청문신청을 제출해야 한다. 우편방식으로 신청하는 경우에는 우송 소인일자를 신청일자로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당사자가 불가항력 또는 기타 특별한 상황으로 규정한 기한 내에 청문 신청을 제출하지 못할 경우에는 해관의 동의를 얻고 장애가 제거된 후 3일 내에 청문신청을 제출할 수 있다.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제19조 </w:t>
            </w:r>
            <w:r w:rsidRPr="00631666">
              <w:rPr>
                <w:rFonts w:hint="eastAsia"/>
                <w:color w:val="auto"/>
                <w:sz w:val="21"/>
                <w:szCs w:val="21"/>
              </w:rPr>
              <w:t>해관이 청문을 조직하기로 결정한 경우에는 청문 신청을 접수한 날로부터 30일 내에 청문을 조직해야 하며, 아울러 청문을 조직하는 7일 전에 당사자에게 《해관 행정처벌 청문통지서》(별첨 1 참조)를 송달해야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《해관 행정처벌 청문통지서》에는 당사자의 성명이나 명칭, 청문안건의 명칭 및 청문회 소집 일시 ․ 지점을 명기하고 해관의 행정안건 전문인장을 날인하는 동시에 하기 사항을 명기해야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청문회의 공개 소집여부. 비공개 청문 시에는 그 이유를 설명해야 한다.</w:t>
            </w:r>
          </w:p>
          <w:p w:rsidR="001C4AB1" w:rsidRPr="00631666" w:rsidRDefault="001C4AB1" w:rsidP="00104A74">
            <w:pPr>
              <w:pStyle w:val="a8"/>
              <w:wordWrap w:val="0"/>
              <w:autoSpaceDN w:val="0"/>
              <w:adjustRightInd w:val="0"/>
              <w:spacing w:line="290" w:lineRule="atLeast"/>
              <w:ind w:firstLineChars="200" w:firstLine="420"/>
              <w:rPr>
                <w:color w:val="auto"/>
                <w:spacing w:val="8"/>
                <w:sz w:val="21"/>
                <w:szCs w:val="21"/>
              </w:rPr>
            </w:pPr>
            <w:r w:rsidRPr="00631666">
              <w:rPr>
                <w:rFonts w:hint="eastAsia"/>
                <w:color w:val="auto"/>
                <w:sz w:val="21"/>
                <w:szCs w:val="21"/>
              </w:rPr>
              <w:t xml:space="preserve">(2) </w:t>
            </w:r>
            <w:r w:rsidRPr="00631666">
              <w:rPr>
                <w:rFonts w:hint="eastAsia"/>
                <w:color w:val="auto"/>
                <w:spacing w:val="8"/>
                <w:sz w:val="21"/>
                <w:szCs w:val="21"/>
              </w:rPr>
              <w:t>청문 주최자, 청문요원, 속기원의 성명</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당사자에게 제출하도록 요구한 청문회 참가인원 명단, 신분증명, 준비하도록 한 관련 증거자료, 증인에 대한 통지 등 사항</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(4) </w:t>
            </w:r>
            <w:r w:rsidRPr="00631666">
              <w:rPr>
                <w:rFonts w:hint="eastAsia"/>
                <w:color w:val="auto"/>
                <w:spacing w:val="10"/>
                <w:sz w:val="21"/>
                <w:szCs w:val="21"/>
              </w:rPr>
              <w:t>당사자 및 그 대리인의 권리와 의무</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기타 관련 사항.</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제20조 </w:t>
            </w:r>
            <w:r w:rsidRPr="00631666">
              <w:rPr>
                <w:rFonts w:hint="eastAsia"/>
                <w:color w:val="auto"/>
                <w:sz w:val="21"/>
                <w:szCs w:val="21"/>
              </w:rPr>
              <w:t>하기 상황중의 하나에 해당되는 경우 해관은 청문을 조직하지 않기로 결정한다.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신청인이 본안 당사자 또는 그 대리인이 아닌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이 방법 제18조에서 규정한 기한 내에 청문 신청을 제출하지 아니한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이 방법 제3조에서 규정한 범위에 속하지 아니한 경우.</w:t>
            </w:r>
          </w:p>
          <w:p w:rsidR="001C4AB1" w:rsidRPr="00631666" w:rsidRDefault="001C4AB1" w:rsidP="007533D6">
            <w:pPr>
              <w:pStyle w:val="a8"/>
              <w:wordWrap w:val="0"/>
              <w:autoSpaceDN w:val="0"/>
              <w:adjustRightInd w:val="0"/>
              <w:spacing w:line="290" w:lineRule="atLeast"/>
              <w:ind w:firstLineChars="200" w:firstLine="412"/>
              <w:rPr>
                <w:color w:val="auto"/>
                <w:spacing w:val="-2"/>
                <w:sz w:val="21"/>
                <w:szCs w:val="21"/>
              </w:rPr>
            </w:pPr>
            <w:r w:rsidRPr="00631666">
              <w:rPr>
                <w:rFonts w:hint="eastAsia"/>
                <w:color w:val="auto"/>
                <w:spacing w:val="-2"/>
                <w:sz w:val="21"/>
                <w:szCs w:val="21"/>
              </w:rPr>
              <w:t>청문을 조직하지 않기로 결정한 경우 해관은 청문 신청을 접수한 날로부터 5일 내에 《해관 행정처벌 청문거부 통지서》(별첨 2 참조)를 작성하고 곧바로 신청인에게 송달해야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제21조 </w:t>
            </w:r>
            <w:r w:rsidRPr="00631666">
              <w:rPr>
                <w:rFonts w:hint="eastAsia"/>
                <w:color w:val="auto"/>
                <w:sz w:val="21"/>
                <w:szCs w:val="21"/>
              </w:rPr>
              <w:t>2명 이상 당사자가 동일 행정안건에 청문 신청을 제출했을 경우에는 청문을 병합 조직할 수 있다.</w:t>
            </w:r>
          </w:p>
          <w:p w:rsidR="001C4AB1" w:rsidRPr="00631666" w:rsidRDefault="001C4AB1" w:rsidP="007533D6">
            <w:pPr>
              <w:pStyle w:val="a8"/>
              <w:wordWrap w:val="0"/>
              <w:autoSpaceDN w:val="0"/>
              <w:adjustRightInd w:val="0"/>
              <w:spacing w:line="290" w:lineRule="atLeast"/>
              <w:ind w:firstLineChars="200" w:firstLine="380"/>
              <w:rPr>
                <w:color w:val="auto"/>
                <w:spacing w:val="-10"/>
                <w:sz w:val="21"/>
                <w:szCs w:val="21"/>
              </w:rPr>
            </w:pPr>
            <w:r w:rsidRPr="00631666">
              <w:rPr>
                <w:rFonts w:hint="eastAsia"/>
                <w:color w:val="auto"/>
                <w:spacing w:val="-10"/>
                <w:sz w:val="21"/>
                <w:szCs w:val="21"/>
              </w:rPr>
              <w:t>안건에 2명 이상의 당사자가 있고 그중 일부 당</w:t>
            </w:r>
            <w:r w:rsidRPr="00631666">
              <w:rPr>
                <w:rFonts w:hint="eastAsia"/>
                <w:color w:val="auto"/>
                <w:spacing w:val="-10"/>
                <w:sz w:val="21"/>
                <w:szCs w:val="21"/>
              </w:rPr>
              <w:lastRenderedPageBreak/>
              <w:t>사자가 청문 신청을 제출했을 경우 해관은 기타 당사자에게 통지하여 청문회에 참가하게 할 수 있다.</w:t>
            </w:r>
          </w:p>
          <w:p w:rsidR="001C4AB1" w:rsidRPr="00631666" w:rsidRDefault="001C4AB1" w:rsidP="00104A74">
            <w:pPr>
              <w:pStyle w:val="a8"/>
              <w:wordWrap w:val="0"/>
              <w:autoSpaceDN w:val="0"/>
              <w:adjustRightInd w:val="0"/>
              <w:spacing w:line="290" w:lineRule="atLeast"/>
              <w:ind w:firstLineChars="200" w:firstLine="396"/>
              <w:rPr>
                <w:color w:val="auto"/>
                <w:spacing w:val="-6"/>
                <w:sz w:val="21"/>
                <w:szCs w:val="21"/>
              </w:rPr>
            </w:pPr>
            <w:r w:rsidRPr="00631666">
              <w:rPr>
                <w:rFonts w:hint="eastAsia"/>
                <w:color w:val="auto"/>
                <w:spacing w:val="-6"/>
                <w:sz w:val="21"/>
                <w:szCs w:val="21"/>
              </w:rPr>
              <w:t>일부 당사자가 청문회에 참가한 경우 당해 부분 당사자와 관련되는 안건의 사실, 증거, 법률 적용에 한해서 청문을 조직할 수 있다. 단 해관은 청문을 조직한 후 일괄 처벌 결정을 내려야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t>제5장 청문 절차</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제22조 </w:t>
            </w:r>
            <w:r w:rsidRPr="00631666">
              <w:rPr>
                <w:rFonts w:hint="eastAsia"/>
                <w:color w:val="auto"/>
                <w:sz w:val="21"/>
                <w:szCs w:val="21"/>
              </w:rPr>
              <w:t>청문 과정에서 청문 참가자 및 기타 인원은 하기 청문규율을 준수해야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청문 참가자 및 기타 인원은 청문 절차를 준수해야 하며, 청문 주최자의 동의를 얻은 후에야 진술과 변론을 할 수 있다.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방청인원은 청문의 정상적 진행에 영향을 주어서는 아니된다.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(3) 녹음, 녹화, 촬영 및 취재를 할 경우에는 사전에 청문 주최자에게 신청하여 허가를 받아야 한다. </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제23조 </w:t>
            </w:r>
            <w:r w:rsidRPr="00631666">
              <w:rPr>
                <w:rFonts w:hint="eastAsia"/>
                <w:color w:val="auto"/>
                <w:sz w:val="21"/>
                <w:szCs w:val="21"/>
              </w:rPr>
              <w:t>청문은 하기 절차에 따라 진행해야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청문 주최자가 당사자 및 그 대리인, 제3자 및 그 대리인, 안건 조사요원의 신분을 확인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청문 주최자가 청문 참가자, 통역, 감정인원의 명단을 선포하고 당사자 및 그 대리인, 제3자 및 그 대리인, 안건 조사요원에게 기피 신청여부에 대해 질문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청문 규율 선포</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청문 주최자가 청문 개시를 선포하고 안건 개요를 설명</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안건 조사요원이 당사자의 불법사실을 진술하고 관련 증거를 제시한 후 내리고자 하는 행정처벌 결정 및 의거를 제출</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(6) 당사자 및 그 대리인이 진술, 변호하고 의견과 주장을 제기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(7) 제3자 및 그 대리인이 진술하고 의견과 주장을 제기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(8) 청문 주최자가 안건의 사실, 증거, 처벌의거에 대해 질문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(9) 당사자 및 그 대리인, 제3자 및 그 대리인, 안건 조사요원이 상호 대질, 변론</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(10) 당사자 및 그 대리인, 제3자 및 그 대리인, 안건 조사요원이 마지막 진술</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(11) 청문 결속을 선포.</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제24조 </w:t>
            </w:r>
            <w:r w:rsidRPr="00631666">
              <w:rPr>
                <w:rFonts w:hint="eastAsia"/>
                <w:color w:val="auto"/>
                <w:sz w:val="21"/>
                <w:szCs w:val="21"/>
              </w:rPr>
              <w:t>당사자 및 그 대리인, 제3자 및 그 대리인, 안건 조사요원은 증거의 합법성, 진실</w:t>
            </w:r>
            <w:r w:rsidRPr="00631666">
              <w:rPr>
                <w:rFonts w:hint="eastAsia"/>
                <w:color w:val="auto"/>
                <w:sz w:val="21"/>
                <w:szCs w:val="21"/>
              </w:rPr>
              <w:lastRenderedPageBreak/>
              <w:t>성 및 관련성을 중심으로 증거의 증명효력의 유무 및 증명력을 핵심으로 대질해야 한다.</w:t>
            </w:r>
          </w:p>
          <w:p w:rsidR="001C4AB1" w:rsidRPr="00631666" w:rsidRDefault="001C4AB1" w:rsidP="007533D6">
            <w:pPr>
              <w:pStyle w:val="a8"/>
              <w:wordWrap w:val="0"/>
              <w:autoSpaceDN w:val="0"/>
              <w:adjustRightInd w:val="0"/>
              <w:spacing w:line="290" w:lineRule="atLeast"/>
              <w:ind w:firstLineChars="200" w:firstLine="404"/>
              <w:rPr>
                <w:color w:val="auto"/>
                <w:spacing w:val="-4"/>
                <w:sz w:val="21"/>
                <w:szCs w:val="21"/>
              </w:rPr>
            </w:pPr>
            <w:r w:rsidRPr="00631666">
              <w:rPr>
                <w:rFonts w:hint="eastAsia"/>
                <w:color w:val="auto"/>
                <w:spacing w:val="-4"/>
                <w:sz w:val="21"/>
                <w:szCs w:val="21"/>
              </w:rPr>
              <w:t>청문 주최자의 동의를 거쳐 당사자 및 그 대리인, 제3자 및 그 대리인, 안건 조사요원은 증거문제에 대해 상호 질문할 수 있으며, 증인, 감정인에게 질문할 수도 있다. 질문은 유인, 위협, 모욕 등 언어 또는 방식을 사용해서는 아니되며, 질문 내용은 안건 사실과 관련되어야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제25조 </w:t>
            </w:r>
            <w:r w:rsidRPr="00631666">
              <w:rPr>
                <w:rFonts w:hint="eastAsia"/>
                <w:color w:val="auto"/>
                <w:sz w:val="21"/>
                <w:szCs w:val="21"/>
              </w:rPr>
              <w:t>서증, 물증 및 시청자료에 대해 대질할 경우 당사자 및 그 대리인, 제3자 및 그 대리인, 안건 조사요원은 증거의 원본이나 원물을 제시해야 하며, 하기 상황중의 하나에 해당되는 경우에는 원본이나 원물을 제시하지 아니할 수 있다.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원본 또는 원물을 제시하기가 확실히 어려워 복제본 또는 복제품을 제시하는데 대해 청문 주최자의 동의를 얻었을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원본 또는 원문이 존재하지 않지만 복제본, 복제품이 원본, 원물과 일치함을 증명할 수 있는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시청자료는 청문회에서 방송하고 대질을 한 후 인정해야 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제26조 </w:t>
            </w:r>
            <w:r w:rsidRPr="00631666">
              <w:rPr>
                <w:rFonts w:hint="eastAsia"/>
                <w:color w:val="auto"/>
                <w:sz w:val="21"/>
                <w:szCs w:val="21"/>
              </w:rPr>
              <w:t>하기 상황중의 하나에 해당되는 경우 청문을 연기 조직할 수 있다.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(1) </w:t>
            </w:r>
            <w:r w:rsidRPr="00631666">
              <w:rPr>
                <w:rFonts w:hint="eastAsia"/>
                <w:color w:val="auto"/>
                <w:spacing w:val="-8"/>
                <w:sz w:val="21"/>
                <w:szCs w:val="21"/>
              </w:rPr>
              <w:t>당사자 또는 그 대리인이 불가항력적 또는 기타 정당한 이유로 현장에 출두하지 못할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임시로 청문 주최자, 청문요원 또는 속기원의 기피를 결정하고 당장에서 변경인선을 확정하지 못할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당사자로서의 법인 또는 기타 조직이 합병, 분립 또는 기타 자산 등의 구조조정 사정으로 권리의무 승계자를 확정해야 하는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기타의 법에 따라 청문을 연기 조직해야 하는 상황.</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청문 연기 원인이 제거된 후 청문 주최자는 청문 조직시간을 다시 확정하고 청문 참가자 및 기타 인원에게 서면으로 통지한다.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제27조 </w:t>
            </w:r>
            <w:r w:rsidRPr="00631666">
              <w:rPr>
                <w:rFonts w:hint="eastAsia"/>
                <w:color w:val="auto"/>
                <w:sz w:val="21"/>
                <w:szCs w:val="21"/>
              </w:rPr>
              <w:t>하기 상황중의 하나에 해당되는 경우에는 청문을 일시 중지해야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새 증인의 출석을 통지하거나 증거를 일층 감정, 보완해야 할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(2) </w:t>
            </w:r>
            <w:r w:rsidRPr="00631666">
              <w:rPr>
                <w:rFonts w:hint="eastAsia"/>
                <w:color w:val="auto"/>
                <w:spacing w:val="-4"/>
                <w:sz w:val="21"/>
                <w:szCs w:val="21"/>
              </w:rPr>
              <w:t>당사자가 불가항력적 또는 기타 정당한 이유로 당분간에는 청문에 참가하기 어려운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 xml:space="preserve">(3) </w:t>
            </w:r>
            <w:r w:rsidRPr="00631666">
              <w:rPr>
                <w:rFonts w:hint="eastAsia"/>
                <w:color w:val="auto"/>
                <w:spacing w:val="-2"/>
                <w:sz w:val="21"/>
                <w:szCs w:val="21"/>
              </w:rPr>
              <w:t>청문 참가자 및 기타 인원이 청문 규율을 준수하지 않고 회장의 질서를 어지럽힌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기타의 법에 따라 청문을 중지해야 하</w:t>
            </w:r>
            <w:r w:rsidRPr="00631666">
              <w:rPr>
                <w:rFonts w:hint="eastAsia"/>
                <w:color w:val="auto"/>
                <w:sz w:val="21"/>
                <w:szCs w:val="21"/>
              </w:rPr>
              <w:lastRenderedPageBreak/>
              <w:t>는 상황.</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청문 중지 원인이 제거된 후 청문 주최자는 청문 재개시간을 확정하고 서면으로 청문 참가자 및 기타 인원에게 통지한다.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제28조 </w:t>
            </w:r>
            <w:r w:rsidRPr="00631666">
              <w:rPr>
                <w:rFonts w:hint="eastAsia"/>
                <w:color w:val="auto"/>
                <w:sz w:val="21"/>
                <w:szCs w:val="21"/>
              </w:rPr>
              <w:t>하기 상황중의 하나에 해당되는 경우에는 청문을 종결시켜야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당사자가 청문 신청을 철회했을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(2) 당사자가 정당한 이유가 없이 제시간에 청문에 참가하지 않은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(3) 당사자가 정당한 이유가 없이 중도에서 퇴장한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당사자가 사망했거나 당사자의 법인, 기타 조직이 종지되어 권리의무 승계자를 확정하지 못했을 경우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기타의 법에 따라 청문을 종지해야 하는 상황.</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제29조 </w:t>
            </w:r>
            <w:r w:rsidRPr="00631666">
              <w:rPr>
                <w:rFonts w:hint="eastAsia"/>
                <w:color w:val="auto"/>
                <w:sz w:val="21"/>
                <w:szCs w:val="21"/>
              </w:rPr>
              <w:t>청문회는 기록해야 한다. 청문기록에는 하기 사항을 명기해야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(1) 안건의 개요</w:t>
            </w:r>
          </w:p>
          <w:p w:rsidR="001C4AB1" w:rsidRPr="00631666" w:rsidRDefault="001C4AB1" w:rsidP="00104A74">
            <w:pPr>
              <w:pStyle w:val="a8"/>
              <w:wordWrap w:val="0"/>
              <w:autoSpaceDN w:val="0"/>
              <w:adjustRightInd w:val="0"/>
              <w:spacing w:line="290" w:lineRule="atLeast"/>
              <w:ind w:firstLineChars="200" w:firstLine="420"/>
              <w:rPr>
                <w:color w:val="auto"/>
                <w:spacing w:val="8"/>
                <w:sz w:val="21"/>
                <w:szCs w:val="21"/>
              </w:rPr>
            </w:pPr>
            <w:r w:rsidRPr="00631666">
              <w:rPr>
                <w:rFonts w:hint="eastAsia"/>
                <w:color w:val="auto"/>
                <w:sz w:val="21"/>
                <w:szCs w:val="21"/>
              </w:rPr>
              <w:t>(2) 청문 참가자 및 기타 인원의 성명 또는 명칭</w:t>
            </w:r>
          </w:p>
          <w:p w:rsidR="001C4AB1" w:rsidRPr="00631666" w:rsidRDefault="001C4AB1" w:rsidP="00104A74">
            <w:pPr>
              <w:pStyle w:val="a8"/>
              <w:wordWrap w:val="0"/>
              <w:autoSpaceDN w:val="0"/>
              <w:adjustRightInd w:val="0"/>
              <w:spacing w:line="290" w:lineRule="atLeast"/>
              <w:ind w:firstLineChars="200" w:firstLine="452"/>
              <w:rPr>
                <w:color w:val="auto"/>
                <w:spacing w:val="8"/>
                <w:sz w:val="21"/>
                <w:szCs w:val="21"/>
              </w:rPr>
            </w:pPr>
            <w:r w:rsidRPr="00631666">
              <w:rPr>
                <w:rFonts w:hint="eastAsia"/>
                <w:color w:val="auto"/>
                <w:spacing w:val="8"/>
                <w:sz w:val="21"/>
                <w:szCs w:val="21"/>
              </w:rPr>
              <w:t>(3) 청문 주최자, 청문요원, 속기원의 성명</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(4) 청문 소집일시, 지점 및 방식</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(5) 안건 조사요원이 제출한 본안의 사실, 증거 및 내리고자 하는 행정처벌의 결정 및 그 의거</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(6) 진술, 변론 및 대질의 내용</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(7) 증인의 증언</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(8) 규정에 따라 명기해야 하는 기타 사항.</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제30조 </w:t>
            </w:r>
            <w:r w:rsidRPr="00631666">
              <w:rPr>
                <w:rFonts w:hint="eastAsia"/>
                <w:color w:val="auto"/>
                <w:spacing w:val="-6"/>
                <w:sz w:val="21"/>
                <w:szCs w:val="21"/>
              </w:rPr>
              <w:t>청문 기록은 청문 참가자 및 기타 인원의 확인을 받고 페이지마다 일일이 서명하고 날인해야 한다. 기록 내용에 이의가 있는 경우에는 당장에서 수정한 후 서명하거나 날인해야 한다.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r w:rsidRPr="00631666">
              <w:rPr>
                <w:rFonts w:hint="eastAsia"/>
                <w:color w:val="auto"/>
                <w:sz w:val="21"/>
                <w:szCs w:val="21"/>
              </w:rPr>
              <w:t>청문 참가자 및 기타 인원이 서명 또는 날인을 거절할 경우 속기원은 청문 기록에 정황을 밝힐 수 있다.</w:t>
            </w:r>
          </w:p>
          <w:p w:rsidR="001C4AB1" w:rsidRPr="00631666" w:rsidRDefault="001C4AB1" w:rsidP="00104A74">
            <w:pPr>
              <w:pStyle w:val="a8"/>
              <w:wordWrap w:val="0"/>
              <w:autoSpaceDN w:val="0"/>
              <w:adjustRightInd w:val="0"/>
              <w:spacing w:line="290" w:lineRule="atLeast"/>
              <w:ind w:firstLineChars="200" w:firstLine="420"/>
              <w:rPr>
                <w:color w:val="auto"/>
                <w:sz w:val="21"/>
                <w:szCs w:val="21"/>
              </w:rPr>
            </w:pPr>
          </w:p>
          <w:p w:rsidR="001C4AB1" w:rsidRPr="00631666" w:rsidRDefault="001C4AB1" w:rsidP="00104A74">
            <w:pPr>
              <w:pStyle w:val="a8"/>
              <w:wordWrap w:val="0"/>
              <w:autoSpaceDN w:val="0"/>
              <w:adjustRightInd w:val="0"/>
              <w:spacing w:line="290" w:lineRule="atLeast"/>
              <w:ind w:firstLineChars="200" w:firstLine="412"/>
              <w:jc w:val="center"/>
              <w:rPr>
                <w:color w:val="auto"/>
                <w:sz w:val="21"/>
                <w:szCs w:val="21"/>
              </w:rPr>
            </w:pPr>
            <w:r w:rsidRPr="00631666">
              <w:rPr>
                <w:rFonts w:hint="eastAsia"/>
                <w:b/>
                <w:bCs/>
                <w:color w:val="auto"/>
                <w:sz w:val="21"/>
                <w:szCs w:val="21"/>
              </w:rPr>
              <w:t>제6장 부 칙</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제31조 </w:t>
            </w:r>
            <w:r w:rsidRPr="00631666">
              <w:rPr>
                <w:rFonts w:hint="eastAsia"/>
                <w:color w:val="auto"/>
                <w:sz w:val="21"/>
                <w:szCs w:val="21"/>
              </w:rPr>
              <w:t>청문 주최자, 청문요원, 속기원이 이 방법의 관련 규정을 위반하고 정상이 중한 경우 소재단위는 관련 규정에 따라 의법 행정처분을 준다.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제32조 </w:t>
            </w:r>
            <w:r w:rsidRPr="00631666">
              <w:rPr>
                <w:rFonts w:hint="eastAsia"/>
                <w:color w:val="auto"/>
                <w:sz w:val="21"/>
                <w:szCs w:val="21"/>
              </w:rPr>
              <w:t xml:space="preserve">이 방법이 규정한 법률문서의 송달은 《중화인민공화국 민사소송법》의 규정을 </w:t>
            </w:r>
            <w:r w:rsidRPr="00631666">
              <w:rPr>
                <w:rFonts w:hint="eastAsia"/>
                <w:color w:val="auto"/>
                <w:sz w:val="21"/>
                <w:szCs w:val="21"/>
              </w:rPr>
              <w:lastRenderedPageBreak/>
              <w:t>참조하여 집행한다.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제33조 </w:t>
            </w:r>
            <w:r w:rsidRPr="00631666">
              <w:rPr>
                <w:rFonts w:hint="eastAsia"/>
                <w:color w:val="auto"/>
                <w:sz w:val="21"/>
                <w:szCs w:val="21"/>
              </w:rPr>
              <w:t>이 방법에서 “일”이란 근무일을 말하며, “이상”, “이내” 및 “이전” 등에는 본수가 포함된다.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제34조 </w:t>
            </w:r>
            <w:r w:rsidRPr="00631666">
              <w:rPr>
                <w:rFonts w:hint="eastAsia"/>
                <w:color w:val="auto"/>
                <w:sz w:val="21"/>
                <w:szCs w:val="21"/>
              </w:rPr>
              <w:t>해관의 행정처벌 청문 조직비용은 해관이 부담한다.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제35조 </w:t>
            </w:r>
            <w:r w:rsidRPr="00631666">
              <w:rPr>
                <w:rFonts w:hint="eastAsia"/>
                <w:color w:val="auto"/>
                <w:sz w:val="21"/>
                <w:szCs w:val="21"/>
              </w:rPr>
              <w:t>이 방법에 대한 해석은 해관총서가 책임진다.</w:t>
            </w:r>
          </w:p>
          <w:p w:rsidR="001C4AB1" w:rsidRPr="00631666" w:rsidRDefault="001C4AB1" w:rsidP="00104A74">
            <w:pPr>
              <w:pStyle w:val="a8"/>
              <w:wordWrap w:val="0"/>
              <w:autoSpaceDN w:val="0"/>
              <w:adjustRightInd w:val="0"/>
              <w:spacing w:line="290" w:lineRule="atLeast"/>
              <w:ind w:firstLineChars="200" w:firstLine="412"/>
              <w:rPr>
                <w:color w:val="auto"/>
                <w:sz w:val="21"/>
                <w:szCs w:val="21"/>
              </w:rPr>
            </w:pPr>
            <w:r w:rsidRPr="00631666">
              <w:rPr>
                <w:rFonts w:hint="eastAsia"/>
                <w:b/>
                <w:bCs/>
                <w:color w:val="auto"/>
                <w:sz w:val="21"/>
                <w:szCs w:val="21"/>
              </w:rPr>
              <w:t xml:space="preserve">제36조 </w:t>
            </w:r>
            <w:r w:rsidRPr="00631666">
              <w:rPr>
                <w:rFonts w:hint="eastAsia"/>
                <w:color w:val="auto"/>
                <w:sz w:val="21"/>
                <w:szCs w:val="21"/>
              </w:rPr>
              <w:t>이 방법은 2006년 3월 1일부터 시행한다. 1996년 11월 12일 해관총서가 발표한 《중화인민공화국 해관 행정처벌 청문 잠정방법》을 동일자로 폐지된다.</w:t>
            </w:r>
          </w:p>
          <w:p w:rsidR="001C4AB1" w:rsidRPr="001C4AB1" w:rsidRDefault="001C4AB1" w:rsidP="00104A74">
            <w:pPr>
              <w:pStyle w:val="a8"/>
              <w:wordWrap w:val="0"/>
              <w:autoSpaceDN w:val="0"/>
              <w:adjustRightInd w:val="0"/>
              <w:spacing w:line="290" w:lineRule="atLeast"/>
              <w:ind w:firstLineChars="200" w:firstLine="420"/>
              <w:rPr>
                <w:sz w:val="21"/>
                <w:szCs w:val="21"/>
              </w:rPr>
            </w:pPr>
          </w:p>
          <w:p w:rsidR="00F67646" w:rsidRPr="001C4AB1" w:rsidRDefault="00F67646" w:rsidP="00104A74">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1C4AB1" w:rsidRDefault="00F67646" w:rsidP="00104A74">
            <w:pPr>
              <w:wordWrap w:val="0"/>
              <w:autoSpaceDN w:val="0"/>
              <w:adjustRightInd w:val="0"/>
              <w:snapToGrid w:val="0"/>
              <w:spacing w:line="290" w:lineRule="atLeast"/>
              <w:ind w:firstLine="420"/>
              <w:jc w:val="both"/>
              <w:rPr>
                <w:szCs w:val="21"/>
                <w:lang w:eastAsia="ko-KR"/>
              </w:rPr>
            </w:pPr>
          </w:p>
        </w:tc>
        <w:tc>
          <w:tcPr>
            <w:tcW w:w="3958" w:type="dxa"/>
          </w:tcPr>
          <w:p w:rsidR="001C4AB1" w:rsidRPr="00631666" w:rsidRDefault="001C4AB1" w:rsidP="00104A74">
            <w:pPr>
              <w:wordWrap w:val="0"/>
              <w:autoSpaceDN w:val="0"/>
              <w:snapToGrid w:val="0"/>
              <w:spacing w:line="290" w:lineRule="atLeast"/>
              <w:ind w:firstLineChars="0" w:firstLine="0"/>
              <w:jc w:val="center"/>
              <w:rPr>
                <w:rFonts w:ascii="SimSun" w:eastAsia="SimSun" w:hAnsi="SimSun"/>
                <w:b/>
                <w:sz w:val="26"/>
                <w:szCs w:val="26"/>
              </w:rPr>
            </w:pPr>
            <w:r w:rsidRPr="00631666">
              <w:rPr>
                <w:rFonts w:ascii="SimSun" w:eastAsia="SimSun" w:hAnsi="SimSun" w:hint="eastAsia"/>
                <w:b/>
                <w:sz w:val="26"/>
                <w:szCs w:val="26"/>
              </w:rPr>
              <w:t>中华人民共和国海关</w:t>
            </w: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 w:val="26"/>
                <w:szCs w:val="26"/>
              </w:rPr>
            </w:pPr>
            <w:r w:rsidRPr="00631666">
              <w:rPr>
                <w:rFonts w:ascii="SimSun" w:eastAsia="SimSun" w:hAnsi="SimSun" w:hint="eastAsia"/>
                <w:b/>
                <w:sz w:val="26"/>
                <w:szCs w:val="26"/>
              </w:rPr>
              <w:t>行政处罚听证办法</w:t>
            </w:r>
          </w:p>
          <w:p w:rsidR="00104A74" w:rsidRPr="00631666" w:rsidRDefault="00104A74" w:rsidP="00104A74">
            <w:pPr>
              <w:wordWrap w:val="0"/>
              <w:autoSpaceDN w:val="0"/>
              <w:snapToGrid w:val="0"/>
              <w:spacing w:line="290" w:lineRule="atLeast"/>
              <w:ind w:leftChars="97" w:left="204" w:firstLineChars="0" w:firstLine="0"/>
              <w:jc w:val="center"/>
              <w:rPr>
                <w:rFonts w:ascii="SimSun" w:hAnsi="SimSun" w:cs="SimSun" w:hint="eastAsia"/>
                <w:szCs w:val="21"/>
                <w:lang w:eastAsia="ko-KR"/>
              </w:rPr>
            </w:pPr>
          </w:p>
          <w:p w:rsidR="001C4AB1" w:rsidRPr="00631666" w:rsidRDefault="001C4AB1" w:rsidP="00104A74">
            <w:pPr>
              <w:wordWrap w:val="0"/>
              <w:autoSpaceDN w:val="0"/>
              <w:snapToGrid w:val="0"/>
              <w:spacing w:line="290" w:lineRule="atLeast"/>
              <w:ind w:leftChars="97" w:left="204" w:firstLineChars="0" w:firstLine="0"/>
              <w:jc w:val="center"/>
              <w:rPr>
                <w:rFonts w:ascii="SimSun" w:eastAsia="SimSun" w:hAnsi="SimSun" w:cs="SimSun"/>
                <w:szCs w:val="21"/>
              </w:rPr>
            </w:pPr>
            <w:r w:rsidRPr="00631666">
              <w:rPr>
                <w:rFonts w:ascii="SimSun" w:eastAsia="SimSun" w:hAnsi="SimSun" w:cs="SimSun" w:hint="eastAsia"/>
                <w:szCs w:val="21"/>
              </w:rPr>
              <w:t>2006年1月26日海关总署令</w:t>
            </w:r>
            <w:r w:rsidRPr="00631666">
              <w:rPr>
                <w:rFonts w:ascii="SimSun" w:eastAsia="SimSun" w:hAnsi="SimSun" w:hint="eastAsia"/>
                <w:szCs w:val="21"/>
              </w:rPr>
              <w:t>第145号发布</w:t>
            </w:r>
          </w:p>
          <w:p w:rsidR="001C4AB1" w:rsidRPr="00631666" w:rsidRDefault="001C4AB1" w:rsidP="00104A74">
            <w:pPr>
              <w:wordWrap w:val="0"/>
              <w:autoSpaceDN w:val="0"/>
              <w:snapToGrid w:val="0"/>
              <w:spacing w:line="290" w:lineRule="atLeast"/>
              <w:ind w:leftChars="97" w:left="204" w:firstLineChars="0" w:firstLine="0"/>
              <w:jc w:val="center"/>
              <w:rPr>
                <w:rFonts w:ascii="SimSun" w:eastAsia="SimSun" w:hAnsi="SimSun"/>
                <w:szCs w:val="21"/>
              </w:rPr>
            </w:pPr>
            <w:r w:rsidRPr="00631666">
              <w:rPr>
                <w:rFonts w:ascii="SimSun" w:eastAsia="SimSun" w:hAnsi="SimSun" w:cs="SimSun" w:hint="eastAsia"/>
                <w:szCs w:val="21"/>
              </w:rPr>
              <w:t>根据</w:t>
            </w:r>
            <w:r w:rsidRPr="00631666">
              <w:rPr>
                <w:rFonts w:ascii="SimSun" w:eastAsia="SimSun" w:hAnsi="SimSun" w:hint="eastAsia"/>
                <w:szCs w:val="21"/>
              </w:rPr>
              <w:t>2014年3月13日</w:t>
            </w:r>
            <w:r w:rsidRPr="00631666">
              <w:rPr>
                <w:rFonts w:ascii="SimSun" w:eastAsia="SimSun" w:hAnsi="SimSun" w:cs="SimSun" w:hint="eastAsia"/>
                <w:szCs w:val="21"/>
              </w:rPr>
              <w:t>海关总署令第</w:t>
            </w:r>
            <w:r w:rsidRPr="00631666">
              <w:rPr>
                <w:rFonts w:ascii="SimSun" w:eastAsia="SimSun" w:hAnsi="SimSun" w:hint="eastAsia"/>
                <w:szCs w:val="21"/>
              </w:rPr>
              <w:t>218</w:t>
            </w:r>
            <w:r w:rsidRPr="00631666">
              <w:rPr>
                <w:rFonts w:ascii="SimSun" w:eastAsia="SimSun" w:hAnsi="SimSun" w:cs="SimSun" w:hint="eastAsia"/>
                <w:szCs w:val="21"/>
              </w:rPr>
              <w:t>号修改</w:t>
            </w:r>
          </w:p>
          <w:p w:rsidR="001C4AB1" w:rsidRPr="00631666" w:rsidRDefault="001C4AB1" w:rsidP="00104A74">
            <w:pPr>
              <w:wordWrap w:val="0"/>
              <w:autoSpaceDN w:val="0"/>
              <w:snapToGrid w:val="0"/>
              <w:spacing w:line="290" w:lineRule="atLeast"/>
              <w:ind w:firstLineChars="0" w:firstLine="0"/>
              <w:rPr>
                <w:rFonts w:ascii="SimSun" w:hAnsi="SimSun" w:hint="eastAsia"/>
                <w:szCs w:val="21"/>
                <w:lang w:eastAsia="ko-KR"/>
              </w:rPr>
            </w:pPr>
          </w:p>
          <w:p w:rsidR="001C4AB1" w:rsidRPr="00631666" w:rsidRDefault="001C4AB1" w:rsidP="00104A74">
            <w:pPr>
              <w:wordWrap w:val="0"/>
              <w:autoSpaceDN w:val="0"/>
              <w:snapToGrid w:val="0"/>
              <w:spacing w:line="290" w:lineRule="atLeast"/>
              <w:ind w:firstLineChars="0" w:firstLine="0"/>
              <w:rPr>
                <w:rFonts w:ascii="SimSun" w:hAnsi="SimSun" w:hint="eastAsia"/>
                <w:szCs w:val="21"/>
                <w:lang w:eastAsia="ko-KR"/>
              </w:rPr>
            </w:pP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t>第一章　总　则</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第一条</w:t>
            </w:r>
            <w:r w:rsidRPr="00631666">
              <w:rPr>
                <w:rFonts w:ascii="SimSun" w:eastAsia="SimSun" w:hAnsi="SimSun" w:hint="eastAsia"/>
                <w:szCs w:val="21"/>
              </w:rPr>
              <w:t xml:space="preserve">　为了规范海关行政处罚听证程序，保护公民、法人和其他组织的合法权益，根据《中华人民共和国行政处罚法》、《中华人民共和国海关行政处罚实施条例》以及其他有关法律、行政法规的规定，制定本办法。</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第二条</w:t>
            </w:r>
            <w:r w:rsidRPr="00631666">
              <w:rPr>
                <w:rFonts w:ascii="SimSun" w:eastAsia="SimSun" w:hAnsi="SimSun" w:hint="eastAsia"/>
                <w:szCs w:val="21"/>
              </w:rPr>
              <w:t xml:space="preserve">　海关作出行政处罚决定前，当事人申请举行听证的，适用本办法。</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第三条</w:t>
            </w:r>
            <w:r w:rsidRPr="00631666">
              <w:rPr>
                <w:rFonts w:ascii="SimSun" w:eastAsia="SimSun" w:hAnsi="SimSun" w:hint="eastAsia"/>
                <w:szCs w:val="21"/>
              </w:rPr>
              <w:t xml:space="preserve">　</w:t>
            </w:r>
            <w:r w:rsidRPr="00631666">
              <w:rPr>
                <w:rFonts w:ascii="SimSun" w:eastAsia="SimSun" w:hAnsi="SimSun" w:hint="eastAsia"/>
                <w:spacing w:val="4"/>
                <w:szCs w:val="21"/>
              </w:rPr>
              <w:t>海关作出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第四条</w:t>
            </w:r>
            <w:r w:rsidRPr="00631666">
              <w:rPr>
                <w:rFonts w:ascii="SimSun" w:eastAsia="SimSun" w:hAnsi="SimSun" w:hint="eastAsia"/>
                <w:szCs w:val="21"/>
              </w:rPr>
              <w:t xml:space="preserve">　海关行政处罚听证应当遵循公开、公平、公正、便民的原则。海关行政处罚听证应当公开举行，但涉及国家秘密、商业秘密或者个人隐私的除外。</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t>第二章　组织听证的机构、人员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第五条</w:t>
            </w:r>
            <w:r w:rsidRPr="00631666">
              <w:rPr>
                <w:rFonts w:ascii="SimSun" w:eastAsia="SimSun" w:hAnsi="SimSun" w:hint="eastAsia"/>
                <w:szCs w:val="21"/>
              </w:rPr>
              <w:t xml:space="preserve">　海关行政处罚案件的听证由海关行政处罚案件审理部门负责组织。涉及知识产权处罚案件的听证，由海关法制部门负责组织；涉及资格罚案件的听证，由海关作出资格罚处罚决定的部门负责组织。</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第六条</w:t>
            </w:r>
            <w:r w:rsidRPr="00631666">
              <w:rPr>
                <w:rFonts w:ascii="SimSun" w:eastAsia="SimSun" w:hAnsi="SimSun" w:hint="eastAsia"/>
                <w:szCs w:val="21"/>
              </w:rPr>
              <w:t xml:space="preserve">　组织听证应当指定1名听证主持人和1名记录员，必要时可以另外指定1至4名听证员协助听证主持人组织听证。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涉及海关专业知识的听证案件，听</w:t>
            </w:r>
            <w:r w:rsidRPr="00631666">
              <w:rPr>
                <w:rFonts w:ascii="SimSun" w:eastAsia="SimSun" w:hAnsi="SimSun" w:hint="eastAsia"/>
                <w:szCs w:val="21"/>
              </w:rPr>
              <w:lastRenderedPageBreak/>
              <w:t>证组织机构可以邀请海关有关业务专家担任听证员。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第七条</w:t>
            </w:r>
            <w:r w:rsidRPr="00631666">
              <w:rPr>
                <w:rFonts w:ascii="SimSun" w:eastAsia="SimSun" w:hAnsi="SimSun" w:hint="eastAsia"/>
                <w:szCs w:val="21"/>
              </w:rPr>
              <w:t xml:space="preserve">　听证主持人履行下列职权：</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（一）决定延期、中止听证；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（二）就案件的事实、拟作出行政处罚的依据与理由进行提问；</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（三）要求听证参加人提供或者补充证据；</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w:t>
            </w:r>
            <w:r w:rsidRPr="00631666">
              <w:rPr>
                <w:rFonts w:ascii="SimSun" w:eastAsia="SimSun" w:hAnsi="SimSun" w:hint="eastAsia"/>
                <w:spacing w:val="-4"/>
                <w:szCs w:val="21"/>
              </w:rPr>
              <w:t>主持听证程序并且维持听证秩序，对违反听证纪律的行为予以制止；</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（五）决定有关证人、鉴定人是否参加听证。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第八条</w:t>
            </w:r>
            <w:r w:rsidRPr="00631666">
              <w:rPr>
                <w:rFonts w:ascii="SimSun" w:eastAsia="SimSun" w:hAnsi="SimSun" w:hint="eastAsia"/>
                <w:szCs w:val="21"/>
              </w:rPr>
              <w:t xml:space="preserve">　听证主持人、听证员、记录员有下列情形之一的，应当自行回避，当事人及其代理人也有权申请其回避：</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（一）是本案调查人员；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（二）是当事人、本案调查人员的近亲属；</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（三）担任过本案的证人、鉴定人；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（四）与本案的处理结果有利害关系。</w:t>
            </w:r>
          </w:p>
          <w:p w:rsidR="001C4AB1" w:rsidRPr="00631666" w:rsidRDefault="001C4AB1" w:rsidP="00104A74">
            <w:pPr>
              <w:wordWrap w:val="0"/>
              <w:autoSpaceDN w:val="0"/>
              <w:snapToGrid w:val="0"/>
              <w:spacing w:line="290" w:lineRule="atLeast"/>
              <w:ind w:firstLineChars="0" w:firstLine="0"/>
              <w:rPr>
                <w:rFonts w:ascii="SimSun" w:eastAsia="SimSun" w:hAnsi="SimSun"/>
                <w:spacing w:val="-8"/>
                <w:szCs w:val="21"/>
              </w:rPr>
            </w:pPr>
            <w:r w:rsidRPr="00631666">
              <w:rPr>
                <w:rFonts w:ascii="SimSun" w:eastAsia="SimSun" w:hAnsi="SimSun" w:hint="eastAsia"/>
                <w:szCs w:val="21"/>
              </w:rPr>
              <w:t xml:space="preserve"> 　</w:t>
            </w:r>
            <w:r w:rsidRPr="00631666">
              <w:rPr>
                <w:rFonts w:ascii="SimSun" w:eastAsia="SimSun" w:hAnsi="SimSun" w:hint="eastAsia"/>
                <w:spacing w:val="-8"/>
                <w:szCs w:val="21"/>
              </w:rPr>
              <w:t xml:space="preserve"> 前款规定，适用于翻译人员、鉴定人。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听证员、记录员、翻译人员、鉴定人的回避，由听证主持人决定；听证主持人的回避，由听证组织机构负责人决定，听证主持人为听证组织机构负责人的，其回避由举行听证海关的负责人决定。</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t>第三章　听证参加人及其他人员的权利、义务</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第九条</w:t>
            </w:r>
            <w:r w:rsidRPr="00631666">
              <w:rPr>
                <w:rFonts w:ascii="SimSun" w:eastAsia="SimSun" w:hAnsi="SimSun" w:hint="eastAsia"/>
                <w:szCs w:val="21"/>
              </w:rPr>
              <w:t xml:space="preserve">　听证参加人包括当事人及其代理人、第三人及其代理人、案件调查人员；其他人员包括证人、翻译人员、鉴定人。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第十条</w:t>
            </w:r>
            <w:r w:rsidRPr="00631666">
              <w:rPr>
                <w:rFonts w:ascii="SimSun" w:eastAsia="SimSun" w:hAnsi="SimSun" w:hint="eastAsia"/>
                <w:szCs w:val="21"/>
              </w:rPr>
              <w:t xml:space="preserve">　当事人享有下列权利：</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（一）使用本民族的语言文字参加听证；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（二）申请或者放弃听证；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（三）申请不公开听证；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（四）委托律师或者其他人员为听证代理人；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w:t>
            </w:r>
            <w:r w:rsidRPr="00631666">
              <w:rPr>
                <w:rFonts w:ascii="SimSun" w:eastAsia="SimSun" w:hAnsi="SimSun" w:hint="eastAsia"/>
                <w:spacing w:val="-10"/>
                <w:szCs w:val="21"/>
              </w:rPr>
              <w:t>进行陈述、申辩、举证和质证；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lastRenderedPageBreak/>
              <w:t xml:space="preserve"> 　 （六）查阅听证笔录，并且进行修改和签字确认。</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第十一条</w:t>
            </w:r>
            <w:r w:rsidRPr="00631666">
              <w:rPr>
                <w:rFonts w:ascii="SimSun" w:eastAsia="SimSun" w:hAnsi="SimSun" w:hint="eastAsia"/>
                <w:szCs w:val="21"/>
              </w:rPr>
              <w:t xml:space="preserve">　与案件处理结果有直接利害关系的公民、法人或其他组织要求参加听证的，可以作为第三人参加听证。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第十二条</w:t>
            </w:r>
            <w:r w:rsidRPr="00631666">
              <w:rPr>
                <w:rFonts w:ascii="SimSun" w:eastAsia="SimSun" w:hAnsi="SimSun" w:hint="eastAsia"/>
                <w:szCs w:val="21"/>
              </w:rPr>
              <w:t xml:space="preserve">　当事人、第三人可以委托１至２名代理人参加听证。代理人在代理权限内享有与委托人同等的权利，并且履行同等的义务。</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第十三条</w:t>
            </w:r>
            <w:r w:rsidRPr="00631666">
              <w:rPr>
                <w:rFonts w:ascii="SimSun" w:eastAsia="SimSun" w:hAnsi="SimSun" w:hint="eastAsia"/>
                <w:szCs w:val="21"/>
              </w:rPr>
              <w:t xml:space="preserve">　当事人、第三人委托代理人参加听证的，应当在举行听证前向海关提交授权委托书，授权委托书应当列明下列事项：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w:t>
            </w:r>
            <w:r w:rsidRPr="00631666">
              <w:rPr>
                <w:rFonts w:ascii="SimSun" w:eastAsia="SimSun" w:hAnsi="SimSun" w:hint="eastAsia"/>
                <w:spacing w:val="-10"/>
                <w:szCs w:val="21"/>
              </w:rPr>
              <w:t>委托人及其代理人的简要情况；</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（二）代理人的代理权限；</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（三）代理权的起止日期；</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（四）委托日期及委托人签章。</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委托人提前解除委托的，应当书面告知听证组织机构。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第十四条</w:t>
            </w:r>
            <w:r w:rsidRPr="00631666">
              <w:rPr>
                <w:rFonts w:ascii="SimSun" w:eastAsia="SimSun" w:hAnsi="SimSun" w:hint="eastAsia"/>
                <w:szCs w:val="21"/>
              </w:rPr>
              <w:t xml:space="preserve">　案件调查人员是指海关承担行政处罚案件调查取证并且参加听证的工作人员。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在听证过程中，案件调查人员陈述当事人违法的事实、证据、拟作出的行政处罚决定及其法律依据，并且同当事人进行质证、辩论。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第十五条</w:t>
            </w:r>
            <w:r w:rsidRPr="00631666">
              <w:rPr>
                <w:rFonts w:ascii="SimSun" w:eastAsia="SimSun" w:hAnsi="SimSun" w:hint="eastAsia"/>
                <w:szCs w:val="21"/>
              </w:rPr>
              <w:t xml:space="preserve">　经听证主持人同意，案件调查人员、当事人和第三人可以要求证人参加听证，并且在举行听证的1日以前提供证人的基本情况。</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第十六条</w:t>
            </w:r>
            <w:r w:rsidRPr="00631666">
              <w:rPr>
                <w:rFonts w:ascii="SimSun" w:eastAsia="SimSun" w:hAnsi="SimSun" w:hint="eastAsia"/>
                <w:szCs w:val="21"/>
              </w:rPr>
              <w:t xml:space="preserve">　对不通晓当地语言文字的听证参加人及其他人员，海关应当为其聘请翻译人员。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涉及专业技术问题需要鉴定的，海关应当将其交由海关化验鉴定机构或者委托国家认可的其他机构进行鉴定。经听证主持人同意，当事人及其代理人、第三人及其代理人、案件调查人员可以要求鉴定人参加听证。</w:t>
            </w:r>
          </w:p>
          <w:p w:rsidR="001C4AB1" w:rsidRPr="00631666" w:rsidRDefault="001C4AB1" w:rsidP="007533D6">
            <w:pPr>
              <w:wordWrap w:val="0"/>
              <w:autoSpaceDN w:val="0"/>
              <w:snapToGrid w:val="0"/>
              <w:spacing w:line="290" w:lineRule="atLeast"/>
              <w:ind w:firstLineChars="0" w:firstLine="405"/>
              <w:rPr>
                <w:rFonts w:ascii="SimSun" w:hAnsi="SimSun" w:hint="eastAsia"/>
                <w:szCs w:val="21"/>
              </w:rPr>
            </w:pPr>
            <w:r w:rsidRPr="00631666">
              <w:rPr>
                <w:rFonts w:ascii="SimSun" w:eastAsia="SimSun" w:hAnsi="SimSun" w:hint="eastAsia"/>
                <w:b/>
                <w:szCs w:val="21"/>
              </w:rPr>
              <w:t>第十七条</w:t>
            </w:r>
            <w:r w:rsidRPr="00631666">
              <w:rPr>
                <w:rFonts w:ascii="SimSun" w:eastAsia="SimSun" w:hAnsi="SimSun" w:hint="eastAsia"/>
                <w:szCs w:val="21"/>
              </w:rPr>
              <w:t xml:space="preserve">　当事人及其代理人、第三人及其代理人、案件调查人员、证人、翻译人员、鉴定人应当按时参加听证，遵守听证纪律，如实回答听证主持人的提问。</w:t>
            </w:r>
          </w:p>
          <w:p w:rsidR="007533D6" w:rsidRPr="00631666" w:rsidRDefault="007533D6" w:rsidP="007533D6">
            <w:pPr>
              <w:wordWrap w:val="0"/>
              <w:autoSpaceDN w:val="0"/>
              <w:snapToGrid w:val="0"/>
              <w:spacing w:line="290" w:lineRule="atLeast"/>
              <w:ind w:firstLineChars="0" w:firstLine="405"/>
              <w:rPr>
                <w:rFonts w:ascii="SimSun" w:hAnsi="SimSun"/>
                <w:szCs w:val="21"/>
              </w:rPr>
            </w:pPr>
          </w:p>
          <w:p w:rsidR="001C4AB1" w:rsidRPr="00631666" w:rsidRDefault="001C4AB1" w:rsidP="007533D6">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lastRenderedPageBreak/>
              <w:t>第四章 听证的申请和决定</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第十八条</w:t>
            </w:r>
            <w:r w:rsidRPr="00631666">
              <w:rPr>
                <w:rFonts w:ascii="SimSun" w:eastAsia="SimSun" w:hAnsi="SimSun" w:hint="eastAsia"/>
                <w:szCs w:val="21"/>
              </w:rPr>
              <w:t xml:space="preserve">　当事人应当在海关告知其听证权利之日起３日以内，以书面形式向海关提出听证申请。以邮寄方式提出申请的，以寄出的邮戳日期为申请日期。</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当事人因不可抗力或者其他特殊情况不能在规定期限内提出听证申请的，经海关同意，可以在障碍消除后3日以内提出听证申请。</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第十九条</w:t>
            </w:r>
            <w:r w:rsidRPr="00631666">
              <w:rPr>
                <w:rFonts w:ascii="SimSun" w:eastAsia="SimSun" w:hAnsi="SimSun" w:hint="eastAsia"/>
                <w:szCs w:val="21"/>
              </w:rPr>
              <w:t xml:space="preserve">　海关决定组织听证的，应当自收到听证申请之日起30日以内举行听证，并且在举行听证的7日以前将《海关行政处罚听证通知书》（见附件1）送达当事人。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《海关行政处罚听证通知书》应当列明当事人姓名或者名称、听证案件的名称以及举行听证的时间、地点，加盖海关行政案件专用章，并且可以列明下列事项：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（一）是否公开举行听证。不公开听证的，应当说明理由；</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（二）听证主持人、听证员、记录员的姓名；</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（三）要求当事人报送参加听证的人员名单、身份证明以及准备有关证据材料、通知证人等事项；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（四）当事人及其代理人的权利、义务；</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（五）其他有关事项。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第二十条</w:t>
            </w:r>
            <w:r w:rsidRPr="00631666">
              <w:rPr>
                <w:rFonts w:ascii="SimSun" w:eastAsia="SimSun" w:hAnsi="SimSun" w:hint="eastAsia"/>
                <w:szCs w:val="21"/>
              </w:rPr>
              <w:t xml:space="preserve">　有下列情形之一的，海关应当作出不举行听证的决定：</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（一）申请人不是本案当事人或者其代理人；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（二）未在本办法第十八条规定的期限内提出听证申请的；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（三）不属于本办法第三条规定范围的。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决定不予听证的，海关应当在收到听证申请之日起5日以内制作《海关行政处罚不予听证通知书》（见附件2），并且及时送达申请人。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第二十一条</w:t>
            </w:r>
            <w:r w:rsidRPr="00631666">
              <w:rPr>
                <w:rFonts w:ascii="SimSun" w:eastAsia="SimSun" w:hAnsi="SimSun" w:hint="eastAsia"/>
                <w:szCs w:val="21"/>
              </w:rPr>
              <w:t xml:space="preserve">　两个以上当事人分别对同一行政案件提出听证申请的，可以合并举行听证。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案件有两个以上当事人，其中部分</w:t>
            </w:r>
            <w:r w:rsidRPr="00631666">
              <w:rPr>
                <w:rFonts w:ascii="SimSun" w:eastAsia="SimSun" w:hAnsi="SimSun" w:hint="eastAsia"/>
                <w:szCs w:val="21"/>
              </w:rPr>
              <w:lastRenderedPageBreak/>
              <w:t>当事人提出听证申请的，海关可以通知其他当事人参加听证。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只有部分当事人参加听证的，可以只对涉及该部分当事人的案件事实、证据、法律适用举行听证，但海关应当在听证后一并作出处罚决定。</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t>第五章　听证的举行</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第二十二条</w:t>
            </w:r>
            <w:r w:rsidRPr="00631666">
              <w:rPr>
                <w:rFonts w:ascii="SimSun" w:eastAsia="SimSun" w:hAnsi="SimSun" w:hint="eastAsia"/>
                <w:szCs w:val="21"/>
              </w:rPr>
              <w:t xml:space="preserve">　</w:t>
            </w:r>
            <w:r w:rsidRPr="00631666">
              <w:rPr>
                <w:rFonts w:ascii="SimSun" w:eastAsia="SimSun" w:hAnsi="SimSun" w:hint="eastAsia"/>
                <w:spacing w:val="-6"/>
                <w:szCs w:val="21"/>
              </w:rPr>
              <w:t>在听证过程中，听证参加人及其他人员应当遵守以下听证纪律：</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（一）听证参加人及其他人员应当遵守听证秩序，经听证主持人同意后，才能进行陈述和辩论；</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（二）旁听人员不得影响听证的正常进行；</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（三）准备进行录音、录像、摄影和采访的，应当事先报经听证主持人批准。</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第二十三条</w:t>
            </w:r>
            <w:r w:rsidRPr="00631666">
              <w:rPr>
                <w:rFonts w:ascii="SimSun" w:eastAsia="SimSun" w:hAnsi="SimSun" w:hint="eastAsia"/>
                <w:szCs w:val="21"/>
              </w:rPr>
              <w:t xml:space="preserve">　听证应当按照下列程序进行：</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（一）听证主持人核对当事人及其代理人、第三人及其代理人、案件调查人员的身份；</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（二）听证主持人宣布听证参加人、翻译人员、鉴定人员名单，询问当事人及其代理人、第三人及其代理人、案件调查人员是否申请回避；</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（三）宣布听证纪律；</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（四）听证主持人宣布听证开始并且介绍案由；</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（五）案件调查人员陈述当事人违法事实，出示相关证据，提出拟作出的行政处罚决定和依据；</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（六）当事人及其代理人陈述、申辩，提出意见和主张；</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（七）第三人及其代理人陈述，提出意见和主张；</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（八）听证主持人就案件事实、证据、处罚依据进行提问；</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（九）</w:t>
            </w:r>
            <w:r w:rsidRPr="00631666">
              <w:rPr>
                <w:rFonts w:ascii="SimSun" w:eastAsia="SimSun" w:hAnsi="SimSun" w:hint="eastAsia"/>
                <w:spacing w:val="-8"/>
                <w:szCs w:val="21"/>
              </w:rPr>
              <w:t>当事人及其代理人、第三人及其代理人、案件调查人员相互质证、辩论</w:t>
            </w:r>
            <w:r w:rsidRPr="00631666">
              <w:rPr>
                <w:rFonts w:ascii="SimSun" w:eastAsia="SimSun" w:hAnsi="SimSun" w:hint="eastAsia"/>
                <w:szCs w:val="21"/>
              </w:rPr>
              <w:t>；</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（十）</w:t>
            </w:r>
            <w:r w:rsidRPr="00631666">
              <w:rPr>
                <w:rFonts w:ascii="SimSun" w:eastAsia="SimSun" w:hAnsi="SimSun" w:hint="eastAsia"/>
                <w:spacing w:val="-4"/>
                <w:szCs w:val="21"/>
              </w:rPr>
              <w:t>当事人及其代理人、第三人及其代理人、案件调查人员作最后陈述；</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（十一）宣布听证结束。</w:t>
            </w:r>
          </w:p>
          <w:p w:rsidR="001C4AB1" w:rsidRPr="00631666" w:rsidRDefault="001C4AB1" w:rsidP="00104A74">
            <w:pPr>
              <w:wordWrap w:val="0"/>
              <w:autoSpaceDN w:val="0"/>
              <w:snapToGrid w:val="0"/>
              <w:spacing w:line="290" w:lineRule="atLeast"/>
              <w:ind w:firstLineChars="0" w:firstLine="0"/>
              <w:rPr>
                <w:rFonts w:ascii="SimSun" w:eastAsia="SimSun" w:hAnsi="SimSun"/>
                <w:spacing w:val="-8"/>
                <w:szCs w:val="21"/>
              </w:rPr>
            </w:pPr>
            <w:r w:rsidRPr="00631666">
              <w:rPr>
                <w:rFonts w:ascii="SimSun" w:eastAsia="SimSun" w:hAnsi="SimSun" w:hint="eastAsia"/>
                <w:szCs w:val="21"/>
              </w:rPr>
              <w:t xml:space="preserve">  　</w:t>
            </w:r>
            <w:r w:rsidRPr="00631666">
              <w:rPr>
                <w:rFonts w:ascii="SimSun" w:eastAsia="SimSun" w:hAnsi="SimSun" w:hint="eastAsia"/>
                <w:b/>
                <w:szCs w:val="21"/>
              </w:rPr>
              <w:t>第二十四条</w:t>
            </w:r>
            <w:r w:rsidRPr="00631666">
              <w:rPr>
                <w:rFonts w:ascii="SimSun" w:eastAsia="SimSun" w:hAnsi="SimSun" w:hint="eastAsia"/>
                <w:szCs w:val="21"/>
              </w:rPr>
              <w:t xml:space="preserve">　</w:t>
            </w:r>
            <w:r w:rsidRPr="00631666">
              <w:rPr>
                <w:rFonts w:ascii="SimSun" w:eastAsia="SimSun" w:hAnsi="SimSun" w:hint="eastAsia"/>
                <w:spacing w:val="-8"/>
                <w:szCs w:val="21"/>
              </w:rPr>
              <w:t>当事人及其代理人、第三人及其代理人、案件调查人员应当围绕证</w:t>
            </w:r>
            <w:r w:rsidRPr="00631666">
              <w:rPr>
                <w:rFonts w:ascii="SimSun" w:eastAsia="SimSun" w:hAnsi="SimSun" w:hint="eastAsia"/>
                <w:spacing w:val="-8"/>
                <w:szCs w:val="21"/>
              </w:rPr>
              <w:lastRenderedPageBreak/>
              <w:t>据的合法性、真实性和关联性，针对证据有无证明效力以及证明效力大小进行质证。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经听证主持人同意，当事人及其代理人、第三人及其代理人、案件调查人员可以就证据问题相互发问，也可以向证人、鉴定人发问；发问不得采用引诱、威胁、侮辱等语言或者方式，发问的内容应当与案件事实有关联。</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第二十五条</w:t>
            </w:r>
            <w:r w:rsidRPr="00631666">
              <w:rPr>
                <w:rFonts w:ascii="SimSun" w:eastAsia="SimSun" w:hAnsi="SimSun" w:hint="eastAsia"/>
                <w:szCs w:val="21"/>
              </w:rPr>
              <w:t xml:space="preserve">　</w:t>
            </w:r>
            <w:r w:rsidRPr="00631666">
              <w:rPr>
                <w:rFonts w:ascii="SimSun" w:eastAsia="SimSun" w:hAnsi="SimSun" w:hint="eastAsia"/>
                <w:spacing w:val="6"/>
                <w:szCs w:val="21"/>
              </w:rPr>
              <w:t>对书证、物证和视听资料进行质证时，当事人及其代理人、第三人及其代理人、案件调查人员应当出示证据的原件或者原物；有下列情行之一的，可以不出示原件或者原物：</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（一）出示原件或者原物确有困难，经听证主持人同意可以出示复制件或者复制品的；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（二）原件或者原物已经不存在，但能够证明复制件、复制品与原件、原物一致的。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视听资料应当在听证会上播放或者显示，并且进行质证后认定。</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第二十六条</w:t>
            </w:r>
            <w:r w:rsidRPr="00631666">
              <w:rPr>
                <w:rFonts w:ascii="SimSun" w:eastAsia="SimSun" w:hAnsi="SimSun" w:hint="eastAsia"/>
                <w:szCs w:val="21"/>
              </w:rPr>
              <w:t xml:space="preserve">　有下列情形之一的，应当延期举行听证：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（一）当事人或者其代理人因不可抗力或者有其他正当理由无法到场的；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（二）临时决定听证主持人、听证员或者记录员回避，不能当场确定更换人选的；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（三）作为当事人的法人或者其他组织有合并、分立或者其他资产重组情形，需要等待权利义务承受人的；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（四）其他依法应当延期举行听证的情形。</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延期听证的原因消除后，由听证主持人重新确定举行听证的时间，并且书面告知听证参加人及其他人员。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第二十七条</w:t>
            </w:r>
            <w:r w:rsidRPr="00631666">
              <w:rPr>
                <w:rFonts w:ascii="SimSun" w:eastAsia="SimSun" w:hAnsi="SimSun" w:hint="eastAsia"/>
                <w:szCs w:val="21"/>
              </w:rPr>
              <w:t xml:space="preserve">　有下列情形之一的，应当中止举行听证：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（一）需要通知新的证人到场或者需要重新鉴定、补充证据的；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（二）当事人因不可抗力或者有其他正当理由暂时无法继续参加听证的；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（三）听证参加人及其他人员不遵守听证纪律，造成会场秩序混乱的；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（四）其他依法应当中止举行听证</w:t>
            </w:r>
            <w:r w:rsidRPr="00631666">
              <w:rPr>
                <w:rFonts w:ascii="SimSun" w:eastAsia="SimSun" w:hAnsi="SimSun" w:hint="eastAsia"/>
                <w:szCs w:val="21"/>
              </w:rPr>
              <w:lastRenderedPageBreak/>
              <w:t>的情形。</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中止听证的原因消除后，由听证主持人确定恢复举行听证的时间，并且书面告知听证参加人及其他人员。</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第二十八条</w:t>
            </w:r>
            <w:r w:rsidRPr="00631666">
              <w:rPr>
                <w:rFonts w:ascii="SimSun" w:eastAsia="SimSun" w:hAnsi="SimSun" w:hint="eastAsia"/>
                <w:szCs w:val="21"/>
              </w:rPr>
              <w:t xml:space="preserve">　有下列情形之一的，应当终止举行听证：</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（一）当事人撤回听证申请的；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（二）当事人无正当理由未按时参加听证的；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（三）当事人无正当理由中途退场的；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（四）当事人死亡或者作为当事人的法人、其他组织终止，没有权利义务承受人的；</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（五）其他依法应当终止听证的情形。</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第二十九条</w:t>
            </w:r>
            <w:r w:rsidRPr="00631666">
              <w:rPr>
                <w:rFonts w:ascii="SimSun" w:eastAsia="SimSun" w:hAnsi="SimSun" w:hint="eastAsia"/>
                <w:szCs w:val="21"/>
              </w:rPr>
              <w:t xml:space="preserve">　听证应当制作笔录。听证笔录应当列明下列事项：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（一）案由；</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（二）听证参加人及其他人员的姓名或者名称；</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（三）听证主持人、听证员、记录员的姓名；</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（四）</w:t>
            </w:r>
            <w:r w:rsidRPr="00631666">
              <w:rPr>
                <w:rFonts w:ascii="SimSun" w:eastAsia="SimSun" w:hAnsi="SimSun" w:hint="eastAsia"/>
                <w:spacing w:val="-8"/>
                <w:szCs w:val="21"/>
              </w:rPr>
              <w:t>举行听证的时间</w:t>
            </w:r>
            <w:r w:rsidRPr="00631666">
              <w:rPr>
                <w:rFonts w:ascii="SimSun" w:eastAsia="SimSun" w:hAnsi="SimSun" w:hint="eastAsia"/>
                <w:spacing w:val="-16"/>
                <w:szCs w:val="21"/>
              </w:rPr>
              <w:t>、地</w:t>
            </w:r>
            <w:r w:rsidRPr="00631666">
              <w:rPr>
                <w:rFonts w:ascii="SimSun" w:eastAsia="SimSun" w:hAnsi="SimSun" w:hint="eastAsia"/>
                <w:spacing w:val="-8"/>
                <w:szCs w:val="21"/>
              </w:rPr>
              <w:t>点和方式；</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（五）案件调查人员提出的本案的事实、证据和拟作出的行政处罚决定及其依据；</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（六）陈述、申辩和质证的内容；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（七）证人证言；</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（八）按规定应当列明的其他事项。</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第三十条</w:t>
            </w:r>
            <w:r w:rsidRPr="00631666">
              <w:rPr>
                <w:rFonts w:ascii="SimSun" w:eastAsia="SimSun" w:hAnsi="SimSun" w:hint="eastAsia"/>
                <w:szCs w:val="21"/>
              </w:rPr>
              <w:t xml:space="preserve">　听证笔录应当由听证参加人及其他人员确认无误后逐页进行签字或者盖章。对记录内容有异议的可以当场更正后签字或者盖章确认。</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听证参加人及其他人员拒绝签字或者盖章的，由记录员在听证笔录上注明。</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p>
          <w:p w:rsidR="001C4AB1" w:rsidRPr="00631666" w:rsidRDefault="001C4AB1" w:rsidP="00104A74">
            <w:pPr>
              <w:wordWrap w:val="0"/>
              <w:autoSpaceDN w:val="0"/>
              <w:snapToGrid w:val="0"/>
              <w:spacing w:line="290" w:lineRule="atLeast"/>
              <w:ind w:firstLineChars="0" w:firstLine="0"/>
              <w:jc w:val="center"/>
              <w:rPr>
                <w:rFonts w:ascii="SimSun" w:eastAsia="SimSun" w:hAnsi="SimSun"/>
                <w:b/>
                <w:szCs w:val="21"/>
              </w:rPr>
            </w:pPr>
            <w:r w:rsidRPr="00631666">
              <w:rPr>
                <w:rFonts w:ascii="SimSun" w:eastAsia="SimSun" w:hAnsi="SimSun" w:hint="eastAsia"/>
                <w:b/>
                <w:szCs w:val="21"/>
              </w:rPr>
              <w:t>第六章　附　则</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第三十一条</w:t>
            </w:r>
            <w:r w:rsidRPr="00631666">
              <w:rPr>
                <w:rFonts w:ascii="SimSun" w:eastAsia="SimSun" w:hAnsi="SimSun" w:hint="eastAsia"/>
                <w:szCs w:val="21"/>
              </w:rPr>
              <w:t xml:space="preserve">　听证主持人、听证员、记录员违反本办法的有关规定，情节严重的，由所在单位按照有关规定依法给予行政处分。</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第三十二条</w:t>
            </w:r>
            <w:r w:rsidRPr="00631666">
              <w:rPr>
                <w:rFonts w:ascii="SimSun" w:eastAsia="SimSun" w:hAnsi="SimSun" w:hint="eastAsia"/>
                <w:szCs w:val="21"/>
              </w:rPr>
              <w:t xml:space="preserve">　本办法所规定的法律文书的送达，参照《中华人民共和国民</w:t>
            </w:r>
            <w:r w:rsidRPr="00631666">
              <w:rPr>
                <w:rFonts w:ascii="SimSun" w:eastAsia="SimSun" w:hAnsi="SimSun" w:hint="eastAsia"/>
                <w:szCs w:val="21"/>
              </w:rPr>
              <w:lastRenderedPageBreak/>
              <w:t>事诉讼法》的规定执行。</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第三十三条</w:t>
            </w:r>
            <w:r w:rsidRPr="00631666">
              <w:rPr>
                <w:rFonts w:ascii="SimSun" w:eastAsia="SimSun" w:hAnsi="SimSun" w:hint="eastAsia"/>
                <w:szCs w:val="21"/>
              </w:rPr>
              <w:t xml:space="preserve">　本办法所称“日”指工作日，“以上”、“以内”及“以前”等均包含本数。</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第三十四条</w:t>
            </w:r>
            <w:r w:rsidRPr="00631666">
              <w:rPr>
                <w:rFonts w:ascii="SimSun" w:eastAsia="SimSun" w:hAnsi="SimSun" w:hint="eastAsia"/>
                <w:szCs w:val="21"/>
              </w:rPr>
              <w:t xml:space="preserve">　组织海关行政处罚听证的费用由海关承担。</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第三十五条</w:t>
            </w:r>
            <w:r w:rsidRPr="00631666">
              <w:rPr>
                <w:rFonts w:ascii="SimSun" w:eastAsia="SimSun" w:hAnsi="SimSun" w:hint="eastAsia"/>
                <w:szCs w:val="21"/>
              </w:rPr>
              <w:t xml:space="preserve">　本办法由海关总署负责解释。</w:t>
            </w:r>
          </w:p>
          <w:p w:rsidR="001C4AB1" w:rsidRPr="00631666" w:rsidRDefault="001C4AB1" w:rsidP="00104A74">
            <w:pPr>
              <w:wordWrap w:val="0"/>
              <w:autoSpaceDN w:val="0"/>
              <w:snapToGrid w:val="0"/>
              <w:spacing w:line="290" w:lineRule="atLeast"/>
              <w:ind w:firstLineChars="0" w:firstLine="0"/>
              <w:rPr>
                <w:rFonts w:ascii="SimSun" w:eastAsia="SimSun" w:hAnsi="SimSun"/>
                <w:szCs w:val="21"/>
              </w:rPr>
            </w:pPr>
            <w:r w:rsidRPr="00631666">
              <w:rPr>
                <w:rFonts w:ascii="SimSun" w:eastAsia="SimSun" w:hAnsi="SimSun" w:hint="eastAsia"/>
                <w:szCs w:val="21"/>
              </w:rPr>
              <w:t xml:space="preserve"> </w:t>
            </w:r>
            <w:r w:rsidRPr="00631666">
              <w:rPr>
                <w:rFonts w:ascii="SimSun" w:eastAsia="SimSun" w:hAnsi="SimSun" w:hint="eastAsia"/>
                <w:b/>
                <w:szCs w:val="21"/>
              </w:rPr>
              <w:t xml:space="preserve">　 第三十六条</w:t>
            </w:r>
            <w:r w:rsidRPr="00631666">
              <w:rPr>
                <w:rFonts w:ascii="SimSun" w:eastAsia="SimSun" w:hAnsi="SimSun" w:hint="eastAsia"/>
                <w:szCs w:val="21"/>
              </w:rPr>
              <w:t xml:space="preserve">　本办法自2006年3月1日起施行。1996年11月12日海关总署发布的《中华人民共和国海关行政处罚听证暂行办法》同时废止。</w:t>
            </w:r>
          </w:p>
          <w:p w:rsidR="00F67646" w:rsidRPr="00631666" w:rsidRDefault="00F67646" w:rsidP="00104A74">
            <w:pPr>
              <w:wordWrap w:val="0"/>
              <w:autoSpaceDN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B1" w:rsidRDefault="00730EB1" w:rsidP="00E77709">
      <w:pPr>
        <w:spacing w:line="240" w:lineRule="auto"/>
        <w:ind w:firstLine="420"/>
      </w:pPr>
      <w:r>
        <w:separator/>
      </w:r>
    </w:p>
  </w:endnote>
  <w:endnote w:type="continuationSeparator" w:id="1">
    <w:p w:rsidR="00730EB1" w:rsidRDefault="00730EB1"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B1" w:rsidRDefault="00730EB1" w:rsidP="00E77709">
      <w:pPr>
        <w:spacing w:line="240" w:lineRule="auto"/>
        <w:ind w:firstLine="420"/>
      </w:pPr>
      <w:r>
        <w:separator/>
      </w:r>
    </w:p>
  </w:footnote>
  <w:footnote w:type="continuationSeparator" w:id="1">
    <w:p w:rsidR="00730EB1" w:rsidRDefault="00730EB1"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F4E6D"/>
    <w:rsid w:val="001026FC"/>
    <w:rsid w:val="00104A74"/>
    <w:rsid w:val="00171BCA"/>
    <w:rsid w:val="00176279"/>
    <w:rsid w:val="001C4AB1"/>
    <w:rsid w:val="002220A9"/>
    <w:rsid w:val="002441FA"/>
    <w:rsid w:val="00300904"/>
    <w:rsid w:val="0032393A"/>
    <w:rsid w:val="003D0CB1"/>
    <w:rsid w:val="004F3AE9"/>
    <w:rsid w:val="004F5F00"/>
    <w:rsid w:val="00505DC3"/>
    <w:rsid w:val="005C46A8"/>
    <w:rsid w:val="005C62E3"/>
    <w:rsid w:val="005D2F0A"/>
    <w:rsid w:val="005E1A7A"/>
    <w:rsid w:val="005F7AEE"/>
    <w:rsid w:val="00622391"/>
    <w:rsid w:val="0062570F"/>
    <w:rsid w:val="00631666"/>
    <w:rsid w:val="006961E4"/>
    <w:rsid w:val="00696F05"/>
    <w:rsid w:val="006A0CA5"/>
    <w:rsid w:val="006F36E4"/>
    <w:rsid w:val="0070249C"/>
    <w:rsid w:val="00711B01"/>
    <w:rsid w:val="00730EB1"/>
    <w:rsid w:val="007350F9"/>
    <w:rsid w:val="007533D6"/>
    <w:rsid w:val="007B6328"/>
    <w:rsid w:val="00873383"/>
    <w:rsid w:val="009350A4"/>
    <w:rsid w:val="00992959"/>
    <w:rsid w:val="009B4262"/>
    <w:rsid w:val="009B47F6"/>
    <w:rsid w:val="00A75FDB"/>
    <w:rsid w:val="00B7154D"/>
    <w:rsid w:val="00B77A92"/>
    <w:rsid w:val="00BA174A"/>
    <w:rsid w:val="00C14F81"/>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 w:type="paragraph" w:customStyle="1" w:styleId="a8">
    <w:name w:val="바탕글"/>
    <w:basedOn w:val="a"/>
    <w:rsid w:val="001C4AB1"/>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1707</Words>
  <Characters>9730</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2014-07-23T01:52:00Z</dcterms:created>
  <dcterms:modified xsi:type="dcterms:W3CDTF">2014-07-23T02:47:00Z</dcterms:modified>
</cp:coreProperties>
</file>